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5F" w:rsidRPr="00020B5F" w:rsidRDefault="002B0B03" w:rsidP="002B0B03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Обзор обращений</w:t>
      </w:r>
      <w:r w:rsidR="00020B5F" w:rsidRPr="00020B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юридических лиц и индивидуальных предпринимателей с жалобами на нарушение их прав и законных интересов в 1 квартале 2016 года</w:t>
      </w:r>
      <w:bookmarkStart w:id="0" w:name="_GoBack"/>
      <w:bookmarkEnd w:id="0"/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48.</w:t>
      </w: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результаты выполнения мероприятий по исполнению полномочия</w:t>
      </w: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2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127"/>
      </w:tblGrid>
      <w:tr w:rsidR="00020B5F" w:rsidRPr="00020B5F" w:rsidTr="00020B5F">
        <w:trPr>
          <w:trHeight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>1 квартал  201</w:t>
            </w:r>
            <w:r w:rsidR="006E0FA5">
              <w:rPr>
                <w:sz w:val="24"/>
                <w:szCs w:val="24"/>
              </w:rPr>
              <w:t>5</w:t>
            </w:r>
            <w:r w:rsidRPr="00020B5F">
              <w:rPr>
                <w:sz w:val="24"/>
                <w:szCs w:val="24"/>
              </w:rPr>
              <w:t xml:space="preserve"> год </w:t>
            </w:r>
          </w:p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>1 квартал 201</w:t>
            </w:r>
            <w:r w:rsidR="006E0FA5">
              <w:rPr>
                <w:sz w:val="24"/>
                <w:szCs w:val="24"/>
              </w:rPr>
              <w:t>6</w:t>
            </w:r>
            <w:r w:rsidRPr="00020B5F">
              <w:rPr>
                <w:sz w:val="24"/>
                <w:szCs w:val="24"/>
              </w:rPr>
              <w:t xml:space="preserve"> год</w:t>
            </w:r>
          </w:p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 xml:space="preserve"> </w:t>
            </w:r>
          </w:p>
        </w:tc>
      </w:tr>
      <w:tr w:rsidR="006E0FA5" w:rsidRPr="00020B5F" w:rsidTr="00020B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Pr="00020B5F" w:rsidRDefault="006E0FA5" w:rsidP="00020B5F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5" w:rsidRPr="00020B5F" w:rsidRDefault="006E0FA5" w:rsidP="009D451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>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5" w:rsidRPr="00020B5F" w:rsidRDefault="006E0FA5" w:rsidP="00020B5F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6E0FA5" w:rsidRPr="00020B5F" w:rsidTr="00020B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Pr="00986337" w:rsidRDefault="006E0FA5" w:rsidP="009D451D">
            <w:pPr>
              <w:tabs>
                <w:tab w:val="left" w:pos="1178"/>
                <w:tab w:val="left" w:pos="9053"/>
              </w:tabs>
              <w:rPr>
                <w:color w:val="000000"/>
                <w:sz w:val="24"/>
                <w:szCs w:val="24"/>
              </w:rPr>
            </w:pPr>
            <w:r w:rsidRPr="00986337">
              <w:rPr>
                <w:color w:val="000000"/>
                <w:sz w:val="24"/>
                <w:szCs w:val="24"/>
              </w:rPr>
              <w:t>Количество рассмотренных обращений граждан</w:t>
            </w:r>
            <w:r>
              <w:rPr>
                <w:color w:val="000000"/>
                <w:sz w:val="24"/>
                <w:szCs w:val="24"/>
              </w:rPr>
              <w:t xml:space="preserve">  (с учетом поступивших в предыдущем квартале, срок по которым наступил в настоящем отчетном периоде)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5" w:rsidRPr="00020B5F" w:rsidRDefault="006E0FA5" w:rsidP="009D451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5" w:rsidRPr="00020B5F" w:rsidRDefault="006E0FA5" w:rsidP="00020B5F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6E0FA5" w:rsidRPr="00020B5F" w:rsidTr="00020B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Pr="00020B5F" w:rsidRDefault="006E0FA5" w:rsidP="00020B5F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5" w:rsidRPr="00020B5F" w:rsidRDefault="006E0FA5" w:rsidP="009D451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020B5F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5" w:rsidRPr="00020B5F" w:rsidRDefault="006E0FA5" w:rsidP="00020B5F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нагрузка на сотрудника составляет </w:t>
      </w:r>
      <w:r w:rsidR="006E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E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за 1 квартал 201</w:t>
      </w:r>
      <w:r w:rsidR="006E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за соответствующий период прошлого года  - </w:t>
      </w:r>
      <w:r w:rsidR="006E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3,29</w:t>
      </w: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полномочия отсутствуют.</w:t>
      </w:r>
    </w:p>
    <w:p w:rsidR="00020B5F" w:rsidRPr="00020B5F" w:rsidRDefault="00020B5F" w:rsidP="00020B5F">
      <w:pPr>
        <w:tabs>
          <w:tab w:val="left" w:pos="1701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8"/>
        <w:gridCol w:w="1737"/>
        <w:gridCol w:w="1736"/>
      </w:tblGrid>
      <w:tr w:rsidR="00020B5F" w:rsidRPr="00020B5F" w:rsidTr="004741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5F" w:rsidRPr="00020B5F" w:rsidRDefault="00020B5F" w:rsidP="006E0FA5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 w:rsidRPr="000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квартала 201</w:t>
            </w:r>
            <w:r w:rsidR="006E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5F" w:rsidRPr="00020B5F" w:rsidRDefault="00020B5F" w:rsidP="006E0FA5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 w:rsidRPr="000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квартала 201</w:t>
            </w:r>
            <w:r w:rsidR="006E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20B5F" w:rsidRPr="00020B5F" w:rsidTr="004741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020B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законодательства</w:t>
              </w:r>
            </w:hyperlink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0B5F" w:rsidRPr="00020B5F" w:rsidTr="004741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020B5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законодательства</w:t>
              </w:r>
            </w:hyperlink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0B5F" w:rsidRPr="00020B5F" w:rsidTr="004741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рассмотренных обращений граждан в сфере деятельности в отчетном периоде</w:t>
            </w:r>
          </w:p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F" w:rsidRPr="00020B5F" w:rsidRDefault="006E0FA5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F" w:rsidRPr="00020B5F" w:rsidRDefault="006E0FA5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020B5F" w:rsidRPr="00020B5F" w:rsidTr="004741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5F" w:rsidRPr="00020B5F" w:rsidRDefault="00020B5F" w:rsidP="00020B5F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обращений граждан в сфере деятельности, </w:t>
            </w:r>
            <w:r w:rsidRPr="000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F" w:rsidRPr="00020B5F" w:rsidRDefault="006E0FA5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F" w:rsidRPr="00020B5F" w:rsidRDefault="006E0FA5" w:rsidP="00020B5F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</w:tbl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020B5F" w:rsidRPr="00020B5F" w:rsidRDefault="00020B5F" w:rsidP="0002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обращений граждан показывает:</w:t>
      </w:r>
    </w:p>
    <w:p w:rsidR="00020B5F" w:rsidRPr="00020B5F" w:rsidRDefault="00020B5F" w:rsidP="0002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FA5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связи;           </w:t>
      </w:r>
    </w:p>
    <w:p w:rsidR="00020B5F" w:rsidRPr="00020B5F" w:rsidRDefault="00020B5F" w:rsidP="0002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FA5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</w:t>
      </w:r>
      <w:r w:rsidR="006E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относятся к сфере массовых коммуникаций;</w:t>
      </w:r>
    </w:p>
    <w:p w:rsidR="006E0FA5" w:rsidRDefault="00020B5F" w:rsidP="006E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FA5">
        <w:rPr>
          <w:rFonts w:ascii="Times New Roman" w:eastAsia="Times New Roman" w:hAnsi="Times New Roman" w:cs="Times New Roman"/>
          <w:sz w:val="28"/>
          <w:szCs w:val="28"/>
          <w:lang w:eastAsia="ru-RU"/>
        </w:rPr>
        <w:t>48,8</w:t>
      </w: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касаются защиты </w:t>
      </w:r>
      <w:r w:rsidR="006E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C4626A" w:rsidRDefault="006E0FA5" w:rsidP="00C462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C4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обращения (вопросы административного, правового характера, </w:t>
      </w:r>
      <w:r w:rsidR="00C4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не относящиеся к деятельности </w:t>
      </w:r>
      <w:proofErr w:type="spellStart"/>
      <w:r w:rsidR="00C4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="00C4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отзывы и досылы недостающей информации и т.д.)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B5F"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B5F"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20B5F" w:rsidRPr="00020B5F" w:rsidRDefault="00C4626A" w:rsidP="00C46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20B5F"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 наибольшее количество жалоб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обращений, с</w:t>
      </w:r>
      <w:r w:rsidR="00020B5F"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обращаются граждане в своих заявлениях, приходится на обращения граждан в сфере персональных данных. </w:t>
      </w: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По-прежнему, остаются актуальными обращения граждан по вопросам  соблюдения законодательства в облас</w:t>
      </w:r>
      <w:r w:rsidR="00C4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персональных данных, из них наиболее типичными являются вопросы </w:t>
      </w: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</w:t>
      </w:r>
      <w:r w:rsidR="00C4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конфиденциальности персональных данных в сфере услуг ЖКХ, </w:t>
      </w: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 прекращении обработки персональных данных граждан </w:t>
      </w:r>
      <w:proofErr w:type="spellStart"/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агентствами и кредитными учреждениями, </w:t>
      </w:r>
      <w:r w:rsidRPr="000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</w:t>
      </w:r>
    </w:p>
    <w:p w:rsidR="00020B5F" w:rsidRDefault="00020B5F" w:rsidP="00020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Енисейское управление </w:t>
      </w:r>
      <w:proofErr w:type="spellStart"/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4626A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 от граждан.  Из общего количества учтенных обращений 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>Роскомнадзора</w:t>
      </w:r>
      <w:proofErr w:type="spellEnd"/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- </w:t>
      </w:r>
      <w:r w:rsidR="00C4626A">
        <w:rPr>
          <w:rFonts w:ascii="Times New Roman" w:eastAsia="Times New Roman" w:hAnsi="Times New Roman" w:cs="Times New Roman"/>
          <w:sz w:val="28"/>
          <w:szCs w:val="16"/>
          <w:lang w:eastAsia="ru-RU"/>
        </w:rPr>
        <w:t>145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</w:t>
      </w:r>
      <w:r w:rsidR="00C4626A">
        <w:rPr>
          <w:rFonts w:ascii="Times New Roman" w:eastAsia="Times New Roman" w:hAnsi="Times New Roman" w:cs="Times New Roman"/>
          <w:sz w:val="28"/>
          <w:szCs w:val="16"/>
          <w:lang w:eastAsia="ru-RU"/>
        </w:rPr>
        <w:t>й</w:t>
      </w:r>
      <w:r w:rsidR="00EE1219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по электронной почте - </w:t>
      </w:r>
      <w:r w:rsidR="00C4626A">
        <w:rPr>
          <w:rFonts w:ascii="Times New Roman" w:eastAsia="Times New Roman" w:hAnsi="Times New Roman" w:cs="Times New Roman"/>
          <w:sz w:val="28"/>
          <w:szCs w:val="16"/>
          <w:lang w:eastAsia="ru-RU"/>
        </w:rPr>
        <w:t>14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</w:t>
      </w:r>
      <w:r w:rsidR="00C4626A">
        <w:rPr>
          <w:rFonts w:ascii="Times New Roman" w:eastAsia="Times New Roman" w:hAnsi="Times New Roman" w:cs="Times New Roman"/>
          <w:sz w:val="28"/>
          <w:szCs w:val="16"/>
          <w:lang w:eastAsia="ru-RU"/>
        </w:rPr>
        <w:t>й</w:t>
      </w:r>
      <w:r w:rsidR="00EE1219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почтовой связью</w:t>
      </w:r>
      <w:r w:rsidR="00FA13D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(заказным письмом с уведомлением)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EE1219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 w:rsidR="00FA13D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111</w:t>
      </w:r>
      <w:r w:rsidR="00EE1219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  <w:r w:rsidR="00FA13D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по СЭД-23; при личном посещении -11.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Не пользуется популярностью среди граждан отправление заявлений через Портал государственных услуг (</w:t>
      </w:r>
      <w:r w:rsidR="00C4626A">
        <w:rPr>
          <w:rFonts w:ascii="Times New Roman" w:eastAsia="Times New Roman" w:hAnsi="Times New Roman" w:cs="Times New Roman"/>
          <w:sz w:val="28"/>
          <w:szCs w:val="16"/>
          <w:lang w:eastAsia="ru-RU"/>
        </w:rPr>
        <w:t>0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>), по факсу (</w:t>
      </w:r>
      <w:r w:rsidR="00C4626A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>), нарочным (</w:t>
      </w:r>
      <w:r w:rsidR="00C4626A">
        <w:rPr>
          <w:rFonts w:ascii="Times New Roman" w:eastAsia="Times New Roman" w:hAnsi="Times New Roman" w:cs="Times New Roman"/>
          <w:sz w:val="28"/>
          <w:szCs w:val="16"/>
          <w:lang w:eastAsia="ru-RU"/>
        </w:rPr>
        <w:t>9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>). В отчетном квартале продолжали поступать устные обращения граждан на прямые телефон</w:t>
      </w:r>
      <w:r w:rsidR="00EE1219">
        <w:rPr>
          <w:rFonts w:ascii="Times New Roman" w:eastAsia="Times New Roman" w:hAnsi="Times New Roman" w:cs="Times New Roman"/>
          <w:sz w:val="28"/>
          <w:szCs w:val="16"/>
          <w:lang w:eastAsia="ru-RU"/>
        </w:rPr>
        <w:t>ные линии. В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течение рабочего времени специалисты</w:t>
      </w:r>
      <w:r w:rsidR="00EE12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Управления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проводят консультации и дают устные разъяснения всем обращающимся на поступающие телефонные звонки. В Управлении с начала текущего года принято </w:t>
      </w:r>
      <w:r w:rsidR="00EE1219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="00FA13D7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Pr="00020B5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заявлений от граждан при личном посещении. </w:t>
      </w:r>
    </w:p>
    <w:p w:rsidR="00F56BF2" w:rsidRDefault="00EE1219" w:rsidP="00020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219">
        <w:rPr>
          <w:rFonts w:ascii="Times New Roman" w:hAnsi="Times New Roman" w:cs="Times New Roman"/>
          <w:sz w:val="28"/>
          <w:szCs w:val="28"/>
        </w:rPr>
        <w:t xml:space="preserve">Согласно графику личного приема граждан по поручению Главы государства в приемной Президента Российской Федерации в Красноярском крае </w:t>
      </w:r>
      <w:proofErr w:type="spellStart"/>
      <w:r w:rsidRPr="00EE121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E1219">
        <w:rPr>
          <w:rFonts w:ascii="Times New Roman" w:hAnsi="Times New Roman" w:cs="Times New Roman"/>
          <w:sz w:val="28"/>
          <w:szCs w:val="28"/>
        </w:rPr>
        <w:t xml:space="preserve">. руководителя Управления 28 января </w:t>
      </w:r>
      <w:proofErr w:type="spellStart"/>
      <w:r w:rsidRPr="00EE121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E1219">
        <w:rPr>
          <w:rFonts w:ascii="Times New Roman" w:hAnsi="Times New Roman" w:cs="Times New Roman"/>
          <w:sz w:val="28"/>
          <w:szCs w:val="28"/>
        </w:rPr>
        <w:t xml:space="preserve">. принята гражданка </w:t>
      </w:r>
      <w:proofErr w:type="spellStart"/>
      <w:r w:rsidRPr="00EE1219">
        <w:rPr>
          <w:rFonts w:ascii="Times New Roman" w:hAnsi="Times New Roman" w:cs="Times New Roman"/>
          <w:sz w:val="28"/>
          <w:szCs w:val="28"/>
        </w:rPr>
        <w:t>Гейль</w:t>
      </w:r>
      <w:proofErr w:type="spellEnd"/>
      <w:r w:rsidRPr="00EE1219">
        <w:rPr>
          <w:rFonts w:ascii="Times New Roman" w:hAnsi="Times New Roman" w:cs="Times New Roman"/>
          <w:sz w:val="28"/>
          <w:szCs w:val="28"/>
        </w:rPr>
        <w:t xml:space="preserve"> Н.В. по вопросу разъяснения порядка предоставления выписки из Реестра операторов, осуществляющих обработку персональных данных. </w:t>
      </w:r>
      <w:r w:rsidRPr="00EE1219">
        <w:rPr>
          <w:rFonts w:ascii="Times New Roman" w:eastAsia="Calibri" w:hAnsi="Times New Roman" w:cs="Times New Roman"/>
          <w:sz w:val="28"/>
          <w:szCs w:val="28"/>
        </w:rPr>
        <w:t>Гражданке предоставлены в ходе личного приема подробные разъяснения порядка получения выписки из Реестра, дана информация о размещении на официальном  сайте Управления образца заявления, с которым необходимо обратиться в Управление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0B5F" w:rsidRPr="00020B5F" w:rsidRDefault="00020B5F" w:rsidP="0002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E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учтенных</w:t>
      </w:r>
      <w:r w:rsidR="0017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за 1 квартал 2016 года поддержано – 1</w:t>
      </w:r>
      <w:r w:rsidR="001778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разъяснено – 18</w:t>
      </w:r>
      <w:r w:rsidR="001778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56BF2" w:rsidRPr="000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перенаправлено в другие надзорные органы </w:t>
      </w:r>
      <w:r w:rsid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24; направлено для ответа в ЦА - 12;  в другие ТО - 4; отозвано гражданином -2; </w:t>
      </w:r>
      <w:r w:rsidR="0017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стадии</w:t>
      </w:r>
      <w:r w:rsid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1778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-57. </w:t>
      </w:r>
    </w:p>
    <w:p w:rsidR="00020B5F" w:rsidRPr="00020B5F" w:rsidRDefault="00020B5F" w:rsidP="00020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yellow"/>
          <w:lang w:eastAsia="ru-RU"/>
        </w:rPr>
      </w:pPr>
      <w:r w:rsidRPr="00020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Обжалованных решений нет. Заявителям направлено </w:t>
      </w:r>
      <w:r w:rsidR="00177835">
        <w:rPr>
          <w:rFonts w:ascii="Times New Roman" w:eastAsia="Times New Roman" w:hAnsi="Times New Roman" w:cs="Times New Roman"/>
          <w:sz w:val="28"/>
          <w:szCs w:val="24"/>
          <w:lang w:eastAsia="ru-RU"/>
        </w:rPr>
        <w:t>239</w:t>
      </w:r>
      <w:r w:rsidRPr="00020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письменных ответов  в установленные законодательством Российской Федерации сроки</w:t>
      </w:r>
      <w:r w:rsidR="001778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yellow"/>
          <w:lang w:eastAsia="ru-RU"/>
        </w:rPr>
      </w:pP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yellow"/>
          <w:lang w:eastAsia="ru-RU"/>
        </w:rPr>
      </w:pPr>
    </w:p>
    <w:p w:rsidR="00020B5F" w:rsidRPr="00020B5F" w:rsidRDefault="00020B5F" w:rsidP="00020B5F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yellow"/>
          <w:lang w:eastAsia="ru-RU"/>
        </w:rPr>
      </w:pPr>
    </w:p>
    <w:p w:rsidR="00B254EC" w:rsidRDefault="00B254EC"/>
    <w:sectPr w:rsidR="00B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5F"/>
    <w:rsid w:val="00020B5F"/>
    <w:rsid w:val="00131B4B"/>
    <w:rsid w:val="001370E2"/>
    <w:rsid w:val="00177835"/>
    <w:rsid w:val="002B0B03"/>
    <w:rsid w:val="003D6BEC"/>
    <w:rsid w:val="00543883"/>
    <w:rsid w:val="005C2DEF"/>
    <w:rsid w:val="006E0FA5"/>
    <w:rsid w:val="008B7B7A"/>
    <w:rsid w:val="00B254EC"/>
    <w:rsid w:val="00C4626A"/>
    <w:rsid w:val="00CB6629"/>
    <w:rsid w:val="00EE1219"/>
    <w:rsid w:val="00F56BF2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2">
    <w:name w:val="Сетка таблицы42"/>
    <w:basedOn w:val="a1"/>
    <w:next w:val="a3"/>
    <w:uiPriority w:val="99"/>
    <w:rsid w:val="0002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2">
    <w:name w:val="Сетка таблицы42"/>
    <w:basedOn w:val="a1"/>
    <w:next w:val="a3"/>
    <w:uiPriority w:val="99"/>
    <w:rsid w:val="0002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OGrudtsina</dc:creator>
  <cp:lastModifiedBy>OGrudtsina</cp:lastModifiedBy>
  <cp:revision>3</cp:revision>
  <dcterms:created xsi:type="dcterms:W3CDTF">2016-04-11T06:39:00Z</dcterms:created>
  <dcterms:modified xsi:type="dcterms:W3CDTF">2016-04-11T06:42:00Z</dcterms:modified>
</cp:coreProperties>
</file>