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2" w:rsidRPr="00B006E6" w:rsidRDefault="00F374D2" w:rsidP="00F374D2">
      <w:pPr>
        <w:ind w:firstLine="709"/>
        <w:jc w:val="both"/>
      </w:pPr>
      <w:r w:rsidRPr="00B006E6">
        <w:rPr>
          <w:sz w:val="28"/>
          <w:szCs w:val="28"/>
        </w:rPr>
        <w:t>За 1 квартал 2023 в Управление поступило 673 обращени</w:t>
      </w:r>
      <w:r>
        <w:rPr>
          <w:sz w:val="28"/>
          <w:szCs w:val="28"/>
        </w:rPr>
        <w:t>я</w:t>
      </w:r>
      <w:r w:rsidRPr="00B006E6">
        <w:rPr>
          <w:sz w:val="28"/>
          <w:szCs w:val="28"/>
        </w:rPr>
        <w:t xml:space="preserve"> граждан. Из общего количества поступивших обращений: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266 обращени</w:t>
      </w:r>
      <w:r>
        <w:rPr>
          <w:sz w:val="28"/>
          <w:szCs w:val="28"/>
        </w:rPr>
        <w:t>й</w:t>
      </w:r>
      <w:r w:rsidRPr="00B006E6">
        <w:rPr>
          <w:sz w:val="28"/>
          <w:szCs w:val="28"/>
        </w:rPr>
        <w:t xml:space="preserve"> по вопросам в сфере связи;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222 обращени</w:t>
      </w:r>
      <w:r>
        <w:rPr>
          <w:sz w:val="28"/>
          <w:szCs w:val="28"/>
        </w:rPr>
        <w:t>я</w:t>
      </w:r>
      <w:r w:rsidRPr="00B006E6">
        <w:rPr>
          <w:sz w:val="28"/>
          <w:szCs w:val="28"/>
        </w:rPr>
        <w:t xml:space="preserve"> граждан по вопросам административного характера;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165 обращений по вопросам в сфере персональных данных;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20 обращени</w:t>
      </w:r>
      <w:r>
        <w:rPr>
          <w:sz w:val="28"/>
          <w:szCs w:val="28"/>
        </w:rPr>
        <w:t>й</w:t>
      </w:r>
      <w:r w:rsidRPr="00B006E6">
        <w:rPr>
          <w:sz w:val="28"/>
          <w:szCs w:val="28"/>
        </w:rPr>
        <w:t xml:space="preserve"> по вопросам в сфере средств массовых коммуникаций.</w:t>
      </w:r>
    </w:p>
    <w:p w:rsidR="00394B39" w:rsidRPr="009D7ED2" w:rsidRDefault="00394B39" w:rsidP="00394B39">
      <w:pPr>
        <w:ind w:firstLine="709"/>
        <w:jc w:val="both"/>
        <w:rPr>
          <w:highlight w:val="yellow"/>
        </w:rPr>
      </w:pP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Тематики обращений, поступивших в 1 квартале 2023, распределились следующим образом: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39,52% обращений относятся к сфере связи;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32,99% обращений относятся к вопросам административного характера;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24,52% обращений относится к сфере персональных данных;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2,97%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На первом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На втором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 xml:space="preserve">На третьем –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B006E6">
        <w:rPr>
          <w:sz w:val="28"/>
          <w:szCs w:val="28"/>
        </w:rPr>
        <w:t>коллекторских</w:t>
      </w:r>
      <w:proofErr w:type="spellEnd"/>
      <w:r w:rsidRPr="00B006E6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F374D2" w:rsidRPr="00B006E6" w:rsidRDefault="00F374D2" w:rsidP="00F374D2">
      <w:pPr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Из общего количества обращений за 1 квартал 2023 наибольшее количество писем поступило в форме электронных обращений с официального сайта Роскомнадзора - 404 обращени</w:t>
      </w:r>
      <w:r>
        <w:rPr>
          <w:sz w:val="28"/>
          <w:szCs w:val="28"/>
        </w:rPr>
        <w:t>я</w:t>
      </w:r>
      <w:r w:rsidRPr="00B006E6">
        <w:rPr>
          <w:sz w:val="28"/>
          <w:szCs w:val="28"/>
        </w:rPr>
        <w:t xml:space="preserve">, почтовой связью - 115 обращений, с помощью платформы обратной связи - 3 обращения, по системе электронного документооборота Роскомнадзора - 50 обращений, по электронной почте - 90 обращений. Нарочным способом было принято 11 обращений. 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В отчетном периоде рассмотрено 486 обращений граждан. По результатам рассмотрения обращений граждан в Управлении вынесены следующие решения: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B006E6">
        <w:rPr>
          <w:sz w:val="28"/>
          <w:szCs w:val="28"/>
        </w:rPr>
        <w:t>признаны</w:t>
      </w:r>
      <w:proofErr w:type="gramEnd"/>
      <w:r w:rsidRPr="00B006E6">
        <w:rPr>
          <w:sz w:val="28"/>
          <w:szCs w:val="28"/>
        </w:rPr>
        <w:t xml:space="preserve"> обоснованными и подлежащими удовлетворению - 29;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B006E6">
        <w:rPr>
          <w:sz w:val="28"/>
          <w:szCs w:val="28"/>
        </w:rPr>
        <w:t>признаны</w:t>
      </w:r>
      <w:proofErr w:type="gramEnd"/>
      <w:r w:rsidRPr="00B006E6">
        <w:rPr>
          <w:sz w:val="28"/>
          <w:szCs w:val="28"/>
        </w:rPr>
        <w:t xml:space="preserve"> необоснованными и не подлежащими удовлетворению – 41;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- 193; 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>Переслано по принадлежности в иные государственные организации –196;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>Направлено в территориальные органы Роскомнадзора –11;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>Направлено в центральный аппарат Роскомнадзора – 8;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</w:t>
      </w:r>
      <w:r w:rsidRPr="00B006E6">
        <w:rPr>
          <w:sz w:val="28"/>
          <w:szCs w:val="28"/>
        </w:rPr>
        <w:tab/>
        <w:t>Обращение отозвано гражданином – 6;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-     Переписка прекращена - 2.</w:t>
      </w:r>
    </w:p>
    <w:p w:rsidR="00F374D2" w:rsidRPr="00B006E6" w:rsidRDefault="00F374D2" w:rsidP="00F374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B006E6">
        <w:rPr>
          <w:sz w:val="28"/>
          <w:szCs w:val="28"/>
        </w:rPr>
        <w:t>Количество обращений граждан на стадии рассмотрения за 1 квартал 2023  – 187.</w:t>
      </w:r>
    </w:p>
    <w:p w:rsidR="00F374D2" w:rsidRPr="00E87130" w:rsidRDefault="00F374D2" w:rsidP="00F374D2">
      <w:pPr>
        <w:ind w:firstLine="567"/>
        <w:jc w:val="both"/>
        <w:rPr>
          <w:sz w:val="28"/>
          <w:szCs w:val="28"/>
          <w:highlight w:val="yellow"/>
        </w:rPr>
      </w:pPr>
    </w:p>
    <w:p w:rsidR="00061D95" w:rsidRPr="00E947AC" w:rsidRDefault="00FE4309" w:rsidP="00394B39">
      <w:pPr>
        <w:ind w:firstLine="709"/>
        <w:jc w:val="both"/>
        <w:rPr>
          <w:sz w:val="28"/>
          <w:szCs w:val="28"/>
        </w:rPr>
      </w:pP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0B0CC1"/>
    <w:rsid w:val="00025801"/>
    <w:rsid w:val="0003427C"/>
    <w:rsid w:val="00086420"/>
    <w:rsid w:val="000B0CA6"/>
    <w:rsid w:val="000B0CC1"/>
    <w:rsid w:val="000B1B01"/>
    <w:rsid w:val="00101D2F"/>
    <w:rsid w:val="00193D29"/>
    <w:rsid w:val="00237FD9"/>
    <w:rsid w:val="00243BFC"/>
    <w:rsid w:val="00282701"/>
    <w:rsid w:val="002D6DDF"/>
    <w:rsid w:val="00394B39"/>
    <w:rsid w:val="005076C2"/>
    <w:rsid w:val="005078A9"/>
    <w:rsid w:val="005457D0"/>
    <w:rsid w:val="005B1786"/>
    <w:rsid w:val="006077EA"/>
    <w:rsid w:val="0071208C"/>
    <w:rsid w:val="00751B6A"/>
    <w:rsid w:val="00785BBE"/>
    <w:rsid w:val="007C6975"/>
    <w:rsid w:val="008075D0"/>
    <w:rsid w:val="008B2E35"/>
    <w:rsid w:val="00944AA0"/>
    <w:rsid w:val="00966E30"/>
    <w:rsid w:val="00981F10"/>
    <w:rsid w:val="009D7ED2"/>
    <w:rsid w:val="009E57FD"/>
    <w:rsid w:val="00A057F1"/>
    <w:rsid w:val="00A157EE"/>
    <w:rsid w:val="00CD569A"/>
    <w:rsid w:val="00CE62C4"/>
    <w:rsid w:val="00DF0AB0"/>
    <w:rsid w:val="00E014C4"/>
    <w:rsid w:val="00E365F4"/>
    <w:rsid w:val="00E947AC"/>
    <w:rsid w:val="00EA2415"/>
    <w:rsid w:val="00EC3E36"/>
    <w:rsid w:val="00F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B0CC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Tprydnikova</cp:lastModifiedBy>
  <cp:revision>1</cp:revision>
  <dcterms:created xsi:type="dcterms:W3CDTF">2023-04-07T04:11:00Z</dcterms:created>
  <dcterms:modified xsi:type="dcterms:W3CDTF">2023-04-07T04:11:00Z</dcterms:modified>
</cp:coreProperties>
</file>