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10348"/>
      </w:tblGrid>
      <w:tr w:rsidR="00CD56A8" w:rsidRPr="00F1177A">
        <w:trPr>
          <w:trHeight w:val="993"/>
        </w:trPr>
        <w:tc>
          <w:tcPr>
            <w:tcW w:w="10348" w:type="dxa"/>
          </w:tcPr>
          <w:p w:rsidR="00CD56A8" w:rsidRDefault="00025783" w:rsidP="00CD56A8">
            <w:pPr>
              <w:ind w:left="34"/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504825" cy="609600"/>
                  <wp:effectExtent l="0" t="0" r="9525" b="0"/>
                  <wp:docPr id="1" name="Рисунок 1" descr="герб на щите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а щите 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wpi="http://schemas.microsoft.com/office/word/2010/wordprocessingInk" xmlns:wps="http://schemas.microsoft.com/office/word/2010/wordprocessingShape" xmlns:wpc="http://schemas.microsoft.com/office/word/2010/wordprocessingCanvas" xmlns:wpg="http://schemas.microsoft.com/office/word/2010/wordprocessingGroup" xmlns:wp14="http://schemas.microsoft.com/office/word/2010/wordprocessingDrawing" xmlns:a14="http://schemas.microsoft.com/office/drawing/2010/main" xmlns:ns32="http://schemas.openxmlformats.org/drawingml/2006/lockedCanvas" xmlns:ns31="http://schemas.openxmlformats.org/drawingml/2006/compatibility" xmlns:ns30="http://schemas.openxmlformats.org/officeDocument/2006/bibliography" xmlns:odgm="http://opendope.org/SmartArt/DataHierarchy" xmlns:odi="http://opendope.org/components" xmlns:oda="http://opendope.org/answers" xmlns:odq="http://opendope.org/questions" xmlns:odc="http://opendope.org/conditions" xmlns:odx="http://opendope.org/xpaths" xmlns:ns23="http://schemas.microsoft.com/office/2006/coverPageProps" xmlns:ns21="urn:schemas-microsoft-com:office:powerpoint" xmlns:w10="urn:schemas-microsoft-com:office:word" xmlns:v="urn:schemas-microsoft-com:vml" xmlns:o="urn:schemas-microsoft-com:office:office" xmlns:ns17="urn:schemas-microsoft-com:office:excel" xmlns:dsp="http://schemas.microsoft.com/office/drawing/2008/diagram" xmlns:xdr="http://schemas.openxmlformats.org/drawingml/2006/spreadsheetDrawing" xmlns:dgm="http://schemas.openxmlformats.org/drawingml/2006/diagram" xmlns:ns12="http://schemas.openxmlformats.org/drawingml/2006/chartDrawing" xmlns:c="http://schemas.openxmlformats.org/drawingml/2006/chart" xmlns:ns9="http://schemas.openxmlformats.org/schemaLibrary/2006/main" xmlns:mc="http://schemas.openxmlformats.org/markup-compatibility/2006" xmlns:w15="http://schemas.microsoft.com/office/word/2012/wordml" xmlns:w14="http://schemas.microsoft.com/office/word/2010/wordml" xmlns:w="http://schemas.openxmlformats.org/wordprocessingml/2006/main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D56A8">
        <w:trPr>
          <w:trHeight w:val="1871"/>
        </w:trPr>
        <w:tc>
          <w:tcPr>
            <w:tcW w:w="10348" w:type="dxa"/>
          </w:tcPr>
          <w:p w:rsidR="00CE437B" w:rsidRPr="00D6255C" w:rsidRDefault="00CE437B" w:rsidP="001012AB">
            <w:pPr>
              <w:jc w:val="center"/>
              <w:rPr>
                <w:b/>
                <w:sz w:val="16"/>
                <w:szCs w:val="16"/>
              </w:rPr>
            </w:pPr>
          </w:p>
          <w:p w:rsidR="00E7138D" w:rsidRPr="00733106" w:rsidRDefault="00E7138D" w:rsidP="005A36F4">
            <w:pPr>
              <w:jc w:val="center"/>
            </w:pPr>
            <w:r w:rsidRPr="00BA3980">
              <w:t>РОСКОМНАДЗОР</w:t>
            </w:r>
          </w:p>
          <w:p w:rsidR="00941F4A" w:rsidRPr="00733106" w:rsidRDefault="00941F4A" w:rsidP="005A36F4">
            <w:pPr>
              <w:jc w:val="center"/>
              <w:rPr>
                <w:b/>
              </w:rPr>
            </w:pP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ЕНИСЕЙСКОЕ УПРАВЛЕНИЕ ФЕДЕРАЛЬНОЙ СЛУЖБЫ </w:t>
            </w:r>
          </w:p>
          <w:p w:rsidR="0056611E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 xml:space="preserve">ПО НАДЗОРУ В СФЕРЕ СВЯЗИ, ИНФОРМАЦИОННЫХ ТЕХНОЛОГИЙ </w:t>
            </w:r>
          </w:p>
          <w:p w:rsidR="00CD56A8" w:rsidRPr="0056611E" w:rsidRDefault="0056611E" w:rsidP="0056611E">
            <w:pPr>
              <w:jc w:val="center"/>
              <w:rPr>
                <w:b/>
              </w:rPr>
            </w:pPr>
            <w:r w:rsidRPr="0056611E">
              <w:rPr>
                <w:b/>
              </w:rPr>
              <w:t>И МАССОВЫХ КОММУНИКАЦИЙ</w:t>
            </w:r>
          </w:p>
          <w:p w:rsidR="00941F4A" w:rsidRPr="0056611E" w:rsidRDefault="00941F4A" w:rsidP="005A36F4">
            <w:pPr>
              <w:jc w:val="center"/>
            </w:pPr>
          </w:p>
          <w:p w:rsidR="00CD56A8" w:rsidRPr="00C34725" w:rsidRDefault="008B0C9E" w:rsidP="0078698C">
            <w:pPr>
              <w:jc w:val="center"/>
              <w:rPr>
                <w:b/>
                <w:bCs/>
                <w:sz w:val="48"/>
                <w:szCs w:val="48"/>
              </w:rPr>
            </w:pPr>
            <w:r w:rsidRPr="00C34725">
              <w:rPr>
                <w:b/>
                <w:bCs/>
                <w:sz w:val="48"/>
                <w:szCs w:val="48"/>
              </w:rPr>
              <w:t>ПРИКАЗ</w:t>
            </w:r>
          </w:p>
          <w:p w:rsidR="00CD56A8" w:rsidRDefault="00CD56A8" w:rsidP="0078698C">
            <w:pPr>
              <w:jc w:val="center"/>
              <w:rPr>
                <w:sz w:val="16"/>
                <w:szCs w:val="16"/>
              </w:rPr>
            </w:pPr>
          </w:p>
          <w:p w:rsidR="00FD609A" w:rsidRPr="00AD6FC1" w:rsidRDefault="00FD609A" w:rsidP="0078698C">
            <w:pPr>
              <w:jc w:val="center"/>
              <w:rPr>
                <w:sz w:val="16"/>
                <w:szCs w:val="16"/>
              </w:rPr>
            </w:pPr>
          </w:p>
          <w:p w:rsidR="00BA1D78" w:rsidRDefault="00CD56A8" w:rsidP="001012AB">
            <w:r>
              <w:rPr>
                <w:sz w:val="20"/>
                <w:szCs w:val="20"/>
              </w:rPr>
              <w:t xml:space="preserve">_________________________                                                       </w:t>
            </w:r>
            <w:r w:rsidR="00E35943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</w:t>
            </w:r>
            <w:r w:rsidR="00941F4A">
              <w:rPr>
                <w:sz w:val="20"/>
                <w:szCs w:val="20"/>
              </w:rPr>
              <w:t xml:space="preserve">                       </w:t>
            </w:r>
            <w:r>
              <w:rPr>
                <w:sz w:val="20"/>
                <w:szCs w:val="20"/>
              </w:rPr>
              <w:t xml:space="preserve">    № ____</w:t>
            </w:r>
            <w:r w:rsidR="00E35943">
              <w:rPr>
                <w:sz w:val="20"/>
                <w:szCs w:val="20"/>
              </w:rPr>
              <w:t>__</w:t>
            </w:r>
            <w:r>
              <w:rPr>
                <w:sz w:val="20"/>
                <w:szCs w:val="20"/>
              </w:rPr>
              <w:t>_________________</w:t>
            </w:r>
          </w:p>
        </w:tc>
      </w:tr>
      <w:tr w:rsidR="00BA1D78">
        <w:trPr>
          <w:trHeight w:val="80"/>
        </w:trPr>
        <w:tc>
          <w:tcPr>
            <w:tcW w:w="10348" w:type="dxa"/>
          </w:tcPr>
          <w:p w:rsidR="00BA1D78" w:rsidRPr="00733106" w:rsidRDefault="00BA3980" w:rsidP="00941F4A">
            <w:pPr>
              <w:jc w:val="center"/>
            </w:pPr>
            <w:r>
              <w:t>Красноярск</w:t>
            </w:r>
          </w:p>
        </w:tc>
      </w:tr>
    </w:tbl>
    <w:p w:rsidR="00617968" w:rsidRDefault="00617968" w:rsidP="00617968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617968" w:rsidRDefault="00617968" w:rsidP="00617968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  <w:r w:rsidRPr="00E40538">
        <w:rPr>
          <w:b/>
          <w:sz w:val="28"/>
          <w:szCs w:val="28"/>
        </w:rPr>
        <w:t xml:space="preserve">О внесении изменений в план деятельности </w:t>
      </w:r>
      <w:r>
        <w:rPr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2017</w:t>
      </w:r>
      <w:r w:rsidRPr="003A2B4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</w:t>
      </w:r>
    </w:p>
    <w:p w:rsidR="00617968" w:rsidRPr="003A2B49" w:rsidRDefault="00617968" w:rsidP="00617968">
      <w:pPr>
        <w:tabs>
          <w:tab w:val="left" w:pos="709"/>
        </w:tabs>
        <w:jc w:val="center"/>
        <w:rPr>
          <w:b/>
          <w:bCs/>
          <w:color w:val="000000"/>
          <w:sz w:val="28"/>
          <w:szCs w:val="28"/>
        </w:rPr>
      </w:pPr>
    </w:p>
    <w:p w:rsidR="00617968" w:rsidRDefault="00617968" w:rsidP="00617968">
      <w:pPr>
        <w:tabs>
          <w:tab w:val="left" w:pos="426"/>
        </w:tabs>
        <w:spacing w:line="360" w:lineRule="auto"/>
        <w:ind w:firstLine="709"/>
        <w:jc w:val="both"/>
        <w:rPr>
          <w:spacing w:val="60"/>
          <w:sz w:val="28"/>
          <w:szCs w:val="28"/>
        </w:rPr>
      </w:pPr>
      <w:proofErr w:type="gramStart"/>
      <w:r w:rsidRPr="00B83C9C">
        <w:rPr>
          <w:sz w:val="28"/>
          <w:szCs w:val="28"/>
        </w:rPr>
        <w:t xml:space="preserve">На основании Положения о Енисейском управлении Федеральной службы по надзору в сфере связи, информационных технологий и массовых коммуникаций, утвержденного приказом руководителя Федеральной службы по надзору в сфере связи, информационных технологий и массовых коммуникаций от 25.01.2016 № 42 и  в соответствии </w:t>
      </w:r>
      <w:r>
        <w:rPr>
          <w:sz w:val="28"/>
          <w:szCs w:val="28"/>
        </w:rPr>
        <w:t>с п</w:t>
      </w:r>
      <w:r w:rsidRPr="002C4905">
        <w:rPr>
          <w:sz w:val="28"/>
          <w:szCs w:val="28"/>
        </w:rPr>
        <w:t xml:space="preserve">. 44 Административного регламента Роскомнадзора, утвержденного приказом </w:t>
      </w:r>
      <w:proofErr w:type="spellStart"/>
      <w:r w:rsidRPr="002C4905">
        <w:rPr>
          <w:sz w:val="28"/>
          <w:szCs w:val="28"/>
        </w:rPr>
        <w:t>Минкомсвязи</w:t>
      </w:r>
      <w:proofErr w:type="spellEnd"/>
      <w:r w:rsidRPr="002C4905">
        <w:rPr>
          <w:sz w:val="28"/>
          <w:szCs w:val="28"/>
        </w:rPr>
        <w:t xml:space="preserve"> от 30.05.2012 № 146</w:t>
      </w:r>
      <w:r>
        <w:rPr>
          <w:sz w:val="28"/>
          <w:szCs w:val="28"/>
        </w:rPr>
        <w:t xml:space="preserve">,  </w:t>
      </w:r>
      <w:r w:rsidRPr="00B21453">
        <w:rPr>
          <w:spacing w:val="60"/>
          <w:sz w:val="28"/>
          <w:szCs w:val="28"/>
        </w:rPr>
        <w:t>приказываю:</w:t>
      </w:r>
      <w:proofErr w:type="gramEnd"/>
    </w:p>
    <w:p w:rsidR="00617968" w:rsidRDefault="00617968" w:rsidP="00617968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 w:rsidRPr="00B21453">
        <w:rPr>
          <w:sz w:val="28"/>
          <w:szCs w:val="28"/>
        </w:rPr>
        <w:t>1</w:t>
      </w:r>
      <w:r>
        <w:rPr>
          <w:sz w:val="28"/>
          <w:szCs w:val="28"/>
        </w:rPr>
        <w:t>. Включить</w:t>
      </w:r>
      <w:r w:rsidRPr="002C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 13 </w:t>
      </w:r>
      <w:r w:rsidRPr="002C4905">
        <w:rPr>
          <w:sz w:val="28"/>
          <w:szCs w:val="28"/>
        </w:rPr>
        <w:t xml:space="preserve">в раздел </w:t>
      </w:r>
      <w:r>
        <w:rPr>
          <w:sz w:val="28"/>
          <w:szCs w:val="28"/>
        </w:rPr>
        <w:t>9</w:t>
      </w:r>
      <w:r w:rsidRPr="002C490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«Прочие мероприятия» </w:t>
      </w:r>
      <w:r w:rsidRPr="002C4905">
        <w:rPr>
          <w:sz w:val="28"/>
          <w:szCs w:val="28"/>
        </w:rPr>
        <w:t>Плана деятельности Енисейского управления Роском</w:t>
      </w:r>
      <w:r>
        <w:rPr>
          <w:sz w:val="28"/>
          <w:szCs w:val="28"/>
        </w:rPr>
        <w:t>надзора на 2017 год, утверждённого</w:t>
      </w:r>
      <w:r w:rsidRPr="002C4905">
        <w:rPr>
          <w:sz w:val="28"/>
          <w:szCs w:val="28"/>
        </w:rPr>
        <w:t xml:space="preserve"> приказом и.о. руководителя Енисейского управления Роскомнадзора от 14 ноября</w:t>
      </w:r>
      <w:r>
        <w:rPr>
          <w:sz w:val="28"/>
          <w:szCs w:val="28"/>
        </w:rPr>
        <w:t xml:space="preserve"> 2016 № 355, проведение ежеквартальной п</w:t>
      </w:r>
      <w:r w:rsidRPr="002C4905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</w:t>
      </w:r>
      <w:r w:rsidRPr="002C4905">
        <w:rPr>
          <w:sz w:val="28"/>
          <w:szCs w:val="28"/>
        </w:rPr>
        <w:t>полноты и качества предоставления государственной услуги по регистрации РЭС и ВЧУ гражданского назначения</w:t>
      </w:r>
      <w:r>
        <w:rPr>
          <w:sz w:val="28"/>
          <w:szCs w:val="28"/>
        </w:rPr>
        <w:t>.</w:t>
      </w:r>
    </w:p>
    <w:p w:rsidR="00617968" w:rsidRPr="00B013F0" w:rsidRDefault="00617968" w:rsidP="00617968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Назначить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исполнение п</w:t>
      </w:r>
      <w:r w:rsidRPr="002C4905">
        <w:rPr>
          <w:sz w:val="28"/>
          <w:szCs w:val="28"/>
        </w:rPr>
        <w:t>роверк</w:t>
      </w:r>
      <w:r>
        <w:rPr>
          <w:sz w:val="28"/>
          <w:szCs w:val="28"/>
        </w:rPr>
        <w:t xml:space="preserve">и </w:t>
      </w:r>
      <w:r w:rsidRPr="002C4905">
        <w:rPr>
          <w:sz w:val="28"/>
          <w:szCs w:val="28"/>
        </w:rPr>
        <w:t>полноты и качества предоставления государственной услуги по регистрации РЭС и ВЧУ гражданского назначения</w:t>
      </w:r>
      <w:r w:rsidRPr="009176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9176E9">
        <w:rPr>
          <w:sz w:val="28"/>
          <w:szCs w:val="28"/>
        </w:rPr>
        <w:t>начальника отдела надзора в сфере использования РЭС и ВЧУ</w:t>
      </w:r>
      <w:r>
        <w:rPr>
          <w:sz w:val="28"/>
          <w:szCs w:val="28"/>
        </w:rPr>
        <w:t xml:space="preserve"> С.А. Синцова.</w:t>
      </w:r>
    </w:p>
    <w:p w:rsidR="00617968" w:rsidRPr="001127E6" w:rsidRDefault="00617968" w:rsidP="00617968">
      <w:pPr>
        <w:tabs>
          <w:tab w:val="left" w:pos="426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54724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организационной, правовой работы и кадров в течение 3-х дней внести необходимые изменения в соответствующие разделы в План деятельности Енисейского управления Федеральной службы по надзору в сфере связи, </w:t>
      </w:r>
      <w:r>
        <w:rPr>
          <w:sz w:val="28"/>
          <w:szCs w:val="28"/>
        </w:rPr>
        <w:lastRenderedPageBreak/>
        <w:t>информационных технологий и массовых коммуникаций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на 2017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год, размещенный на Интернет странице Управления официального сайта Роскомнадзора в сети Интернет:</w:t>
      </w:r>
      <w:r w:rsidRPr="00154724">
        <w:rPr>
          <w:sz w:val="28"/>
          <w:szCs w:val="28"/>
        </w:rPr>
        <w:t xml:space="preserve"> </w:t>
      </w:r>
      <w:r>
        <w:rPr>
          <w:sz w:val="28"/>
          <w:szCs w:val="28"/>
        </w:rPr>
        <w:t>24.rkn.gov.ru</w:t>
      </w:r>
      <w:r w:rsidRPr="00154724">
        <w:rPr>
          <w:sz w:val="28"/>
          <w:szCs w:val="28"/>
        </w:rPr>
        <w:t>.</w:t>
      </w:r>
    </w:p>
    <w:p w:rsidR="00617968" w:rsidRDefault="00617968" w:rsidP="0061796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  <w:r>
        <w:rPr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 </w:t>
      </w:r>
      <w:proofErr w:type="gramStart"/>
      <w:r w:rsidRPr="00402130">
        <w:rPr>
          <w:rFonts w:eastAsia="Times New Roman CYR"/>
          <w:sz w:val="28"/>
          <w:szCs w:val="28"/>
        </w:rPr>
        <w:t>Контроль за</w:t>
      </w:r>
      <w:proofErr w:type="gramEnd"/>
      <w:r w:rsidRPr="00402130">
        <w:rPr>
          <w:rFonts w:eastAsia="Times New Roman CYR"/>
          <w:sz w:val="28"/>
          <w:szCs w:val="28"/>
        </w:rPr>
        <w:t xml:space="preserve"> исполнением настоящего Приказа оставляю за собой.</w:t>
      </w:r>
    </w:p>
    <w:p w:rsidR="00617968" w:rsidRDefault="00617968" w:rsidP="0061796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617968" w:rsidRDefault="00617968" w:rsidP="0061796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617968" w:rsidRDefault="00617968" w:rsidP="00617968">
      <w:pPr>
        <w:widowControl w:val="0"/>
        <w:tabs>
          <w:tab w:val="left" w:pos="90"/>
          <w:tab w:val="left" w:pos="426"/>
        </w:tabs>
        <w:ind w:firstLine="709"/>
        <w:jc w:val="both"/>
        <w:rPr>
          <w:rFonts w:eastAsia="Times New Roman CYR"/>
          <w:sz w:val="28"/>
          <w:szCs w:val="28"/>
        </w:rPr>
      </w:pPr>
    </w:p>
    <w:p w:rsidR="00617968" w:rsidRDefault="00617968" w:rsidP="00617968">
      <w:pPr>
        <w:widowControl w:val="0"/>
        <w:tabs>
          <w:tab w:val="left" w:pos="90"/>
          <w:tab w:val="left" w:pos="426"/>
        </w:tabs>
        <w:ind w:firstLine="709"/>
        <w:jc w:val="both"/>
        <w:rPr>
          <w:color w:val="000000"/>
          <w:sz w:val="28"/>
          <w:szCs w:val="28"/>
        </w:rPr>
      </w:pPr>
    </w:p>
    <w:p w:rsidR="00617968" w:rsidRDefault="00617968" w:rsidP="00893E15">
      <w:pPr>
        <w:pStyle w:val="1"/>
        <w:shd w:val="clear" w:color="auto" w:fill="auto"/>
        <w:spacing w:after="0" w:line="360" w:lineRule="auto"/>
        <w:contextualSpacing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Руководитель Управлени</w:t>
      </w:r>
      <w:r w:rsidR="00CC39CA">
        <w:rPr>
          <w:sz w:val="28"/>
          <w:szCs w:val="28"/>
        </w:rPr>
        <w:t>я</w:t>
      </w:r>
      <w:r>
        <w:rPr>
          <w:sz w:val="28"/>
          <w:szCs w:val="28"/>
        </w:rPr>
        <w:t xml:space="preserve">                                                       Н.А. </w:t>
      </w:r>
      <w:proofErr w:type="spellStart"/>
      <w:r>
        <w:rPr>
          <w:sz w:val="28"/>
          <w:szCs w:val="28"/>
        </w:rPr>
        <w:t>Бурдюкова</w:t>
      </w:r>
      <w:proofErr w:type="spellEnd"/>
    </w:p>
    <w:sectPr w:rsidR="00617968" w:rsidSect="008602C1">
      <w:pgSz w:w="11906" w:h="16838" w:code="9"/>
      <w:pgMar w:top="28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stylePaneFormatFilter w:val="3F01"/>
  <w:defaultTabStop w:val="708"/>
  <w:characterSpacingControl w:val="doNotCompress"/>
  <w:compat/>
  <w:rsids>
    <w:rsidRoot w:val="005A36F4"/>
    <w:rsid w:val="00025783"/>
    <w:rsid w:val="00031358"/>
    <w:rsid w:val="000926B7"/>
    <w:rsid w:val="000E77BC"/>
    <w:rsid w:val="000F3770"/>
    <w:rsid w:val="001012AB"/>
    <w:rsid w:val="00126323"/>
    <w:rsid w:val="00145639"/>
    <w:rsid w:val="001838B6"/>
    <w:rsid w:val="001A19A6"/>
    <w:rsid w:val="00251091"/>
    <w:rsid w:val="002A4583"/>
    <w:rsid w:val="003114D2"/>
    <w:rsid w:val="0032323D"/>
    <w:rsid w:val="0037105E"/>
    <w:rsid w:val="003A6E3E"/>
    <w:rsid w:val="003B4D73"/>
    <w:rsid w:val="003D251B"/>
    <w:rsid w:val="003D5296"/>
    <w:rsid w:val="003E106E"/>
    <w:rsid w:val="003F1BE6"/>
    <w:rsid w:val="00400463"/>
    <w:rsid w:val="004055A9"/>
    <w:rsid w:val="0056611E"/>
    <w:rsid w:val="005712E3"/>
    <w:rsid w:val="00582D7A"/>
    <w:rsid w:val="005848C3"/>
    <w:rsid w:val="00587017"/>
    <w:rsid w:val="00593988"/>
    <w:rsid w:val="00597564"/>
    <w:rsid w:val="005A36F4"/>
    <w:rsid w:val="005C586A"/>
    <w:rsid w:val="00617968"/>
    <w:rsid w:val="006374C0"/>
    <w:rsid w:val="006563A6"/>
    <w:rsid w:val="00687700"/>
    <w:rsid w:val="006B307F"/>
    <w:rsid w:val="00733106"/>
    <w:rsid w:val="00742891"/>
    <w:rsid w:val="00747474"/>
    <w:rsid w:val="00765929"/>
    <w:rsid w:val="0078698C"/>
    <w:rsid w:val="007B4424"/>
    <w:rsid w:val="007B5457"/>
    <w:rsid w:val="007D7FD0"/>
    <w:rsid w:val="008047A7"/>
    <w:rsid w:val="00835949"/>
    <w:rsid w:val="008544FB"/>
    <w:rsid w:val="008602C1"/>
    <w:rsid w:val="00893E15"/>
    <w:rsid w:val="008973E9"/>
    <w:rsid w:val="008B0C9E"/>
    <w:rsid w:val="00925204"/>
    <w:rsid w:val="00941F4A"/>
    <w:rsid w:val="00970166"/>
    <w:rsid w:val="009D794E"/>
    <w:rsid w:val="00A17693"/>
    <w:rsid w:val="00A43FA0"/>
    <w:rsid w:val="00A80305"/>
    <w:rsid w:val="00AB2B0B"/>
    <w:rsid w:val="00AD6FC1"/>
    <w:rsid w:val="00AF4602"/>
    <w:rsid w:val="00AF5A42"/>
    <w:rsid w:val="00B413A8"/>
    <w:rsid w:val="00B50341"/>
    <w:rsid w:val="00B71598"/>
    <w:rsid w:val="00BA1D78"/>
    <w:rsid w:val="00BA3980"/>
    <w:rsid w:val="00BB1159"/>
    <w:rsid w:val="00C006B0"/>
    <w:rsid w:val="00C12F28"/>
    <w:rsid w:val="00C221A2"/>
    <w:rsid w:val="00C34725"/>
    <w:rsid w:val="00CC39CA"/>
    <w:rsid w:val="00CD56A8"/>
    <w:rsid w:val="00CE437B"/>
    <w:rsid w:val="00D05223"/>
    <w:rsid w:val="00D1428B"/>
    <w:rsid w:val="00D6255C"/>
    <w:rsid w:val="00DB470E"/>
    <w:rsid w:val="00DB49CE"/>
    <w:rsid w:val="00DC3610"/>
    <w:rsid w:val="00E016E0"/>
    <w:rsid w:val="00E35943"/>
    <w:rsid w:val="00E7138D"/>
    <w:rsid w:val="00E85B79"/>
    <w:rsid w:val="00E9306F"/>
    <w:rsid w:val="00E9432F"/>
    <w:rsid w:val="00EF3879"/>
    <w:rsid w:val="00F1177A"/>
    <w:rsid w:val="00F336C5"/>
    <w:rsid w:val="00F44D3E"/>
    <w:rsid w:val="00F66284"/>
    <w:rsid w:val="00FB2CC4"/>
    <w:rsid w:val="00FC7D3C"/>
    <w:rsid w:val="00FD6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13A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A3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BA39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A3980"/>
    <w:rPr>
      <w:rFonts w:ascii="Tahoma" w:hAnsi="Tahoma" w:cs="Tahoma"/>
      <w:sz w:val="16"/>
      <w:szCs w:val="16"/>
    </w:rPr>
  </w:style>
  <w:style w:type="character" w:customStyle="1" w:styleId="a6">
    <w:name w:val="Основной текст_"/>
    <w:basedOn w:val="a0"/>
    <w:link w:val="1"/>
    <w:rsid w:val="00617968"/>
    <w:rPr>
      <w:spacing w:val="10"/>
      <w:shd w:val="clear" w:color="auto" w:fill="FFFFFF"/>
    </w:rPr>
  </w:style>
  <w:style w:type="paragraph" w:customStyle="1" w:styleId="1">
    <w:name w:val="Основной текст1"/>
    <w:basedOn w:val="a"/>
    <w:link w:val="a6"/>
    <w:rsid w:val="00617968"/>
    <w:pPr>
      <w:widowControl w:val="0"/>
      <w:shd w:val="clear" w:color="auto" w:fill="FFFFFF"/>
      <w:spacing w:after="300" w:line="306" w:lineRule="exact"/>
      <w:jc w:val="center"/>
    </w:pPr>
    <w:rPr>
      <w:spacing w:val="10"/>
      <w:sz w:val="20"/>
      <w:szCs w:val="20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="Times New Roman" w:cs="Times New Roman" w:eastAsia="Times New Roman" w:hAnsi="Times New Roman"/>
        <w:lang w:bidi="ar-SA" w:eastAsia="ru-RU" w:val="ru-RU"/>
      </w:rPr>
    </w:rPrDefault>
    <w:pPrDefault/>
  </w:docDefaults>
  <w:latentStyles w:count="267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 w:uiPriority="34"/>
    <w:lsdException w:name="Quote" w:qFormat="1" w:uiPriority="29"/>
    <w:lsdException w:name="Intense Quote" w:qFormat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 w:uiPriority="19"/>
    <w:lsdException w:name="Intense Emphasis" w:qFormat="1" w:uiPriority="21"/>
    <w:lsdException w:name="Subtle Reference" w:qFormat="1" w:uiPriority="31"/>
    <w:lsdException w:name="Intense Reference" w:qFormat="1" w:uiPriority="32"/>
    <w:lsdException w:name="Book Title" w:qFormat="1" w:uiPriority="33"/>
    <w:lsdException w:name="Bibliography" w:semiHidden="1" w:uiPriority="37" w:unhideWhenUsed="1"/>
    <w:lsdException w:name="TOC Heading" w:qFormat="1" w:semiHidden="1" w:uiPriority="39" w:unhideWhenUsed="1"/>
  </w:latentStyles>
  <w:style w:default="1" w:styleId="a" w:type="paragraph">
    <w:name w:val="Normal"/>
    <w:qFormat/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table">
    <w:name w:val="Table Grid"/>
    <w:basedOn w:val="a1"/>
    <w:rsid w:val="005A36F4"/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rsid w:val="00BA3980"/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rsid w:val="00BA3980"/>
    <w:rPr>
      <w:rFonts w:ascii="Tahoma" w:cs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RSOC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romantsova</dc:creator>
  <cp:lastModifiedBy>AToshlanova</cp:lastModifiedBy>
  <cp:revision>2</cp:revision>
  <cp:lastPrinted>2012-12-14T10:56:00Z</cp:lastPrinted>
  <dcterms:created xsi:type="dcterms:W3CDTF">2017-04-28T03:15:00Z</dcterms:created>
  <dcterms:modified xsi:type="dcterms:W3CDTF">2017-04-28T06:16:00Z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ertBaseData">
    <vt:lpwstr>true</vt:lpwstr>
  </property>
</Properties>
</file>