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3A3991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 w:rsidR="00897DC5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13.08.2019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102-нд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F80663" w:rsidRDefault="003A11BA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AB103B" w:rsidRPr="003A2B49" w:rsidRDefault="00AB103B" w:rsidP="00AB103B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>О внесени</w:t>
      </w:r>
      <w:r>
        <w:rPr>
          <w:rFonts w:ascii="Times New Roman" w:hAnsi="Times New Roman" w:cs="Times New Roman"/>
          <w:b/>
          <w:sz w:val="28"/>
          <w:szCs w:val="28"/>
        </w:rPr>
        <w:t>и изменений в план деятельности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2019</w:t>
      </w:r>
      <w:r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9D7281" w:rsidRDefault="009D7281" w:rsidP="009D72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AB103B" w:rsidRPr="00535691" w:rsidRDefault="00AB103B" w:rsidP="00AB103B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43578C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 xml:space="preserve">прекращением деятельности </w:t>
      </w:r>
      <w:r w:rsidR="009A34C6">
        <w:rPr>
          <w:rFonts w:ascii="Times New Roman" w:hAnsi="Times New Roman" w:cs="Times New Roman"/>
          <w:sz w:val="28"/>
          <w:szCs w:val="28"/>
        </w:rPr>
        <w:t xml:space="preserve">по решению учредителя средства массовой информации </w:t>
      </w:r>
      <w:r>
        <w:rPr>
          <w:rFonts w:ascii="Times New Roman" w:hAnsi="Times New Roman" w:cs="Times New Roman"/>
          <w:sz w:val="28"/>
          <w:szCs w:val="28"/>
        </w:rPr>
        <w:t xml:space="preserve">периодического печатного издания газеты «Тыва Республиканын хоойлу-дурумнери» </w:t>
      </w:r>
      <w:r w:rsidRPr="0043578C">
        <w:rPr>
          <w:rFonts w:ascii="Times New Roman" w:hAnsi="Times New Roman" w:cs="Times New Roman"/>
          <w:sz w:val="28"/>
          <w:szCs w:val="28"/>
        </w:rPr>
        <w:t xml:space="preserve">(свидетельство о регистрации </w:t>
      </w:r>
      <w:r>
        <w:rPr>
          <w:rFonts w:ascii="Times New Roman" w:hAnsi="Times New Roman" w:cs="Times New Roman"/>
          <w:sz w:val="28"/>
          <w:szCs w:val="28"/>
        </w:rPr>
        <w:t xml:space="preserve">серии ПИ № </w:t>
      </w:r>
      <w:r w:rsidRPr="00AB103B">
        <w:rPr>
          <w:rFonts w:ascii="Times New Roman" w:hAnsi="Times New Roman" w:cs="Times New Roman"/>
          <w:sz w:val="28"/>
          <w:szCs w:val="28"/>
        </w:rPr>
        <w:t xml:space="preserve">ТУ 24 - 00672 </w:t>
      </w:r>
      <w:r>
        <w:rPr>
          <w:rFonts w:ascii="Times New Roman" w:hAnsi="Times New Roman" w:cs="Times New Roman"/>
          <w:sz w:val="28"/>
          <w:szCs w:val="28"/>
        </w:rPr>
        <w:t>от 03.04.2013) согласно приказу Енисейского управления Роскомнадзора</w:t>
      </w:r>
      <w:r w:rsidRPr="00514C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24.05</w:t>
      </w:r>
      <w:r w:rsidRPr="0043578C">
        <w:rPr>
          <w:rFonts w:ascii="Times New Roman" w:hAnsi="Times New Roman" w:cs="Times New Roman"/>
          <w:sz w:val="28"/>
          <w:szCs w:val="28"/>
        </w:rPr>
        <w:t xml:space="preserve">.2019 </w:t>
      </w:r>
      <w:r>
        <w:rPr>
          <w:rFonts w:ascii="Times New Roman" w:hAnsi="Times New Roman" w:cs="Times New Roman"/>
          <w:sz w:val="28"/>
          <w:szCs w:val="28"/>
        </w:rPr>
        <w:t>№ 34</w:t>
      </w:r>
      <w:r w:rsidRPr="0043578C">
        <w:rPr>
          <w:rFonts w:ascii="Times New Roman" w:hAnsi="Times New Roman" w:cs="Times New Roman"/>
          <w:sz w:val="28"/>
          <w:szCs w:val="28"/>
        </w:rPr>
        <w:t>-смк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A34C6">
        <w:rPr>
          <w:rFonts w:ascii="Times New Roman" w:hAnsi="Times New Roman" w:cs="Times New Roman"/>
          <w:spacing w:val="60"/>
          <w:sz w:val="28"/>
          <w:szCs w:val="28"/>
        </w:rPr>
        <w:t>приказываю</w:t>
      </w:r>
      <w:r w:rsidRPr="00535691">
        <w:rPr>
          <w:rFonts w:ascii="Times New Roman" w:hAnsi="Times New Roman" w:cs="Times New Roman"/>
          <w:spacing w:val="60"/>
          <w:sz w:val="28"/>
          <w:szCs w:val="28"/>
        </w:rPr>
        <w:t>:</w:t>
      </w:r>
    </w:p>
    <w:p w:rsidR="00AB103B" w:rsidRDefault="00AB103B" w:rsidP="00AB103B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691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535691">
        <w:rPr>
          <w:rFonts w:ascii="Times New Roman" w:hAnsi="Times New Roman" w:cs="Times New Roman"/>
          <w:sz w:val="28"/>
          <w:szCs w:val="28"/>
        </w:rPr>
        <w:t>Исключить мероприятие систематического наблюдения в отношении средства массовой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газеты «Тыва Республиканын хоойлу-дурумнери» </w:t>
      </w:r>
      <w:r w:rsidRPr="00BF211F">
        <w:rPr>
          <w:rFonts w:ascii="Times New Roman" w:hAnsi="Times New Roman" w:cs="Times New Roman"/>
          <w:sz w:val="28"/>
          <w:szCs w:val="28"/>
        </w:rPr>
        <w:t>из плана деятельности Енисейского управления Федеральной службы по надзору в сфере связи, информационных технологий и массовых коммуникаций на 2019</w:t>
      </w:r>
      <w:r>
        <w:rPr>
          <w:rFonts w:ascii="Times New Roman" w:hAnsi="Times New Roman" w:cs="Times New Roman"/>
          <w:sz w:val="28"/>
          <w:szCs w:val="28"/>
        </w:rPr>
        <w:t xml:space="preserve"> год,</w:t>
      </w:r>
      <w:r w:rsidRPr="00C11139">
        <w:rPr>
          <w:rFonts w:ascii="Times New Roman" w:hAnsi="Times New Roman" w:cs="Times New Roman"/>
          <w:color w:val="auto"/>
          <w:sz w:val="28"/>
          <w:szCs w:val="28"/>
        </w:rPr>
        <w:t xml:space="preserve"> утверждённого приказом руководителя Енисейского управления Федеральной службы по надзору в сфере связи, информационных технологий и массовых </w:t>
      </w:r>
      <w:r>
        <w:rPr>
          <w:rFonts w:ascii="Times New Roman" w:hAnsi="Times New Roman" w:cs="Times New Roman"/>
          <w:color w:val="auto"/>
          <w:sz w:val="28"/>
          <w:szCs w:val="28"/>
        </w:rPr>
        <w:t>коммуникаций от 15.11.2018 № 481.</w:t>
      </w:r>
      <w:proofErr w:type="gramEnd"/>
    </w:p>
    <w:p w:rsidR="00AB103B" w:rsidRPr="00154724" w:rsidRDefault="00AB103B" w:rsidP="00AB103B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Отделу организационной, правовой работы и кадров в течение 3-х дней внести необходимые изменения в соответствующие разделы в План деятельности Енисейского управления Федеральной службы по надзору в сфере связи, </w:t>
      </w:r>
      <w:r>
        <w:rPr>
          <w:rFonts w:ascii="Times New Roman" w:hAnsi="Times New Roman" w:cs="Times New Roman"/>
          <w:sz w:val="28"/>
          <w:szCs w:val="28"/>
        </w:rPr>
        <w:lastRenderedPageBreak/>
        <w:t>информационных технологий и массовых коммуникаций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год, размещенный на Интернет странице Управления официального Роскомнадзора в сети Интернет: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24.rkn.gov.ru</w:t>
      </w:r>
      <w:r w:rsidRPr="00154724">
        <w:rPr>
          <w:rFonts w:ascii="Times New Roman" w:hAnsi="Times New Roman" w:cs="Times New Roman"/>
          <w:sz w:val="28"/>
          <w:szCs w:val="28"/>
        </w:rPr>
        <w:t>.</w:t>
      </w:r>
    </w:p>
    <w:p w:rsidR="00AB103B" w:rsidRDefault="00AB103B" w:rsidP="00AB103B">
      <w:pPr>
        <w:widowControl w:val="0"/>
        <w:tabs>
          <w:tab w:val="left" w:pos="90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proofErr w:type="gramStart"/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242F96" w:rsidRPr="00B21453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F80663" w:rsidRPr="00131C6E" w:rsidRDefault="003A11BA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r w:rsidR="00131C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Управления</w:t>
            </w:r>
          </w:p>
        </w:tc>
        <w:tc>
          <w:tcPr>
            <w:tcW w:w="5140" w:type="dxa"/>
          </w:tcPr>
          <w:p w:rsidR="00F80663" w:rsidRDefault="003A11BA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Н.А. Бурдюкова</w:t>
            </w:r>
          </w:p>
        </w:tc>
      </w:tr>
    </w:tbl>
    <w:p w:rsidR="00722EFD" w:rsidRDefault="00722EFD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88"/>
        <w:gridCol w:w="2230"/>
      </w:tblGrid>
      <w:tr w:rsidR="0016216C" w:rsidTr="008041F4">
        <w:trPr>
          <w:cantSplit/>
          <w:trHeight w:val="384"/>
          <w:jc w:val="center"/>
        </w:trPr>
        <w:tc>
          <w:tcPr>
            <w:tcW w:w="988" w:type="dxa"/>
            <w:tcBorders>
              <w:bottom w:val="nil"/>
            </w:tcBorders>
          </w:tcPr>
          <w:p w:rsidR="0016216C" w:rsidRDefault="003A3991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showingPlcHdr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noProof/>
                    <w:sz w:val="10"/>
                    <w:szCs w:val="10"/>
                    <w:lang w:eastAsia="ru-RU"/>
                  </w:rPr>
                  <w:drawing>
                    <wp:inline distT="0" distB="0" distL="0" distR="0">
                      <wp:extent cx="490474" cy="332524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"/>
                              <pic:cNvPicPr/>
                            </pic:nvPicPr>
                            <pic:blipFill>
                              <a:blip r:embed="rId1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90474" cy="33252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2097" w:type="dxa"/>
            <w:tcBorders>
              <w:bottom w:val="nil"/>
            </w:tcBorders>
            <w:vAlign w:val="center"/>
          </w:tcPr>
          <w:p w:rsidR="0016216C" w:rsidRDefault="003A3991">
            <w:pPr>
              <w:keepNext/>
              <w:keepLines/>
              <w:spacing w:after="0"/>
              <w:jc w:val="center"/>
            </w:pPr>
            <w:r>
              <w:rPr>
                <w:rFonts w:ascii="Franklin Gothic Medium" w:hAnsi="Franklin Gothic Medium"/>
                <w:b/>
                <w:sz w:val="10"/>
                <w:szCs w:val="10"/>
              </w:rPr>
              <w:t xml:space="preserve">Документ подписан электронной </w:t>
            </w:r>
            <w:r>
              <w:rPr>
                <w:rFonts w:ascii="Franklin Gothic Medium" w:hAnsi="Franklin Gothic Medium"/>
                <w:b/>
                <w:sz w:val="10"/>
                <w:szCs w:val="10"/>
              </w:rPr>
              <w:t>подписью в системе электронного документооборота Роскомнадзора</w:t>
            </w:r>
          </w:p>
        </w:tc>
      </w:tr>
      <w:tr w:rsidR="0016216C" w:rsidTr="008041F4">
        <w:trPr>
          <w:cantSplit/>
          <w:trHeight w:val="284"/>
          <w:jc w:val="center"/>
        </w:trPr>
        <w:tc>
          <w:tcPr>
            <w:tcW w:w="3085" w:type="dxa"/>
            <w:gridSpan w:val="2"/>
            <w:tcBorders>
              <w:top w:val="nil"/>
              <w:bottom w:val="nil"/>
            </w:tcBorders>
            <w:shd w:val="pct70" w:color="auto" w:fill="auto"/>
            <w:vAlign w:val="center"/>
          </w:tcPr>
          <w:p w:rsidR="0016216C" w:rsidRDefault="003A3991">
            <w:pPr>
              <w:keepNext/>
              <w:keepLines/>
              <w:spacing w:after="0"/>
              <w:jc w:val="center"/>
            </w:pPr>
            <w:r>
              <w:rPr>
                <w:rFonts w:ascii="Arial Black" w:hAns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R="0016216C" w:rsidTr="008041F4">
        <w:trPr>
          <w:cantSplit/>
          <w:jc w:val="center"/>
        </w:trPr>
        <w:tc>
          <w:tcPr>
            <w:tcW w:w="988" w:type="dxa"/>
          </w:tcPr>
          <w:p w:rsidR="0016216C" w:rsidRDefault="003A3991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Сертификат</w:t>
            </w:r>
          </w:p>
        </w:tc>
        <w:tc>
          <w:tcPr>
            <w:tcW w:w="2097" w:type="dxa"/>
          </w:tcPr>
          <w:p w:rsidR="0016216C" w:rsidRDefault="003A3991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1d4f8aabf34bbe00000000329920003</w:t>
                </w:r>
              </w:sdtContent>
            </w:sdt>
          </w:p>
        </w:tc>
      </w:tr>
      <w:tr w:rsidR="0016216C" w:rsidTr="008041F4">
        <w:trPr>
          <w:cantSplit/>
          <w:jc w:val="center"/>
        </w:trPr>
        <w:tc>
          <w:tcPr>
            <w:tcW w:w="988" w:type="dxa"/>
            <w:tcBorders>
              <w:top w:val="nil"/>
            </w:tcBorders>
          </w:tcPr>
          <w:p w:rsidR="0016216C" w:rsidRDefault="003A3991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Владелец</w:t>
            </w:r>
          </w:p>
        </w:tc>
        <w:tc>
          <w:tcPr>
            <w:tcW w:w="2097" w:type="dxa"/>
            <w:tcBorders>
              <w:top w:val="nil"/>
            </w:tcBorders>
          </w:tcPr>
          <w:p w:rsidR="0016216C" w:rsidRDefault="003A3991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</w:rPr>
                  <w:t>Бурдюкова Наталья Анатольевна</w:t>
                </w:r>
              </w:sdtContent>
            </w:sdt>
          </w:p>
        </w:tc>
      </w:tr>
      <w:tr w:rsidR="0016216C" w:rsidTr="008041F4">
        <w:trPr>
          <w:cantSplit/>
          <w:jc w:val="center"/>
        </w:trPr>
        <w:tc>
          <w:tcPr>
            <w:tcW w:w="988" w:type="dxa"/>
          </w:tcPr>
          <w:p w:rsidR="0016216C" w:rsidRDefault="003A3991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Действителен</w:t>
            </w:r>
          </w:p>
        </w:tc>
        <w:tc>
          <w:tcPr>
            <w:tcW w:w="2097" w:type="dxa"/>
          </w:tcPr>
          <w:p w:rsidR="0016216C" w:rsidRDefault="003A3991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с 22.04.2019 по 22.04.2020</w:t>
                </w:r>
              </w:sdtContent>
            </w:sdt>
          </w:p>
        </w:tc>
      </w:tr>
    </w:tbl>
    <w:p w:rsidR="00000000" w:rsidRDefault="003A3991"/>
    <w:sectPr w:rsidR="00000000" w:rsidSect="00722EFD">
      <w:headerReference w:type="default" r:id="rId12"/>
      <w:footerReference w:type="default" r:id="rId13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DC5" w:rsidRDefault="00897DC5" w:rsidP="00AE17C7">
      <w:pPr>
        <w:spacing w:after="0" w:line="240" w:lineRule="auto"/>
      </w:pPr>
      <w:r>
        <w:separator/>
      </w:r>
    </w:p>
  </w:endnote>
  <w:endnote w:type="continuationSeparator" w:id="0">
    <w:p w:rsidR="00897DC5" w:rsidRDefault="00897DC5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text/>
      </w:sdtPr>
      <w:sdtEndPr/>
      <w:sdtContent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Севик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Аяна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Мергеновна</w:t>
        </w:r>
        <w:proofErr w:type="spellEnd"/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EndPr/>
      <w:sdtContent>
        <w:r w:rsidR="002178CD">
          <w:rPr>
            <w:rFonts w:ascii="Times New Roman" w:eastAsia="Times New Roman" w:hAnsi="Times New Roman" w:cs="Times New Roman"/>
            <w:color w:val="auto"/>
            <w:lang w:eastAsia="ru-RU"/>
          </w:rPr>
          <w:t>с</w:t>
        </w:r>
        <w:r w:rsidRPr="00AB103B"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пециалист </w:t>
        </w:r>
        <w:r w:rsidR="002178CD">
          <w:rPr>
            <w:rFonts w:ascii="Times New Roman" w:eastAsia="Times New Roman" w:hAnsi="Times New Roman" w:cs="Times New Roman"/>
            <w:color w:val="auto"/>
            <w:lang w:eastAsia="ru-RU"/>
          </w:rPr>
          <w:t>–</w:t>
        </w:r>
        <w:r w:rsidRPr="00AB103B"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эксперт</w:t>
        </w:r>
        <w:r w:rsidR="002178CD"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ТО Кызыл</w:t>
        </w:r>
      </w:sdtContent>
    </w:sdt>
  </w:p>
  <w:p w:rsidR="00AE17C7" w:rsidRPr="002178CD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val="en-US"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</w:t>
    </w:r>
    <w:r w:rsidRPr="002178CD">
      <w:rPr>
        <w:rFonts w:ascii="Times New Roman" w:eastAsia="Times New Roman" w:hAnsi="Times New Roman" w:cs="Times New Roman"/>
        <w:color w:val="auto"/>
        <w:lang w:val="en-US" w:eastAsia="ru-RU"/>
      </w:rPr>
      <w:t>.:</w:t>
    </w:r>
    <w:r>
      <w:rPr>
        <w:rFonts w:ascii="Times New Roman" w:eastAsia="Times New Roman" w:hAnsi="Times New Roman" w:cs="Times New Roman"/>
        <w:color w:val="auto"/>
        <w:lang w:val="en-US"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honeEis"/>
        <w:id w:val="425936993"/>
        <w:text/>
      </w:sdtPr>
      <w:sdtEndPr/>
      <w:sdtContent>
        <w:r w:rsidRPr="002178CD">
          <w:rPr>
            <w:rFonts w:ascii="Times New Roman" w:eastAsia="Times New Roman" w:hAnsi="Times New Roman" w:cs="Times New Roman"/>
            <w:color w:val="auto"/>
            <w:lang w:val="en-US" w:eastAsia="ru-RU"/>
          </w:rPr>
          <w:t xml:space="preserve">(839422) </w:t>
        </w:r>
        <w:r w:rsidR="00E92CFE" w:rsidRPr="002178CD">
          <w:rPr>
            <w:rFonts w:ascii="Times New Roman" w:eastAsia="Times New Roman" w:hAnsi="Times New Roman" w:cs="Times New Roman"/>
            <w:color w:val="auto"/>
            <w:lang w:val="en-US" w:eastAsia="ru-RU"/>
          </w:rPr>
          <w:t>2448</w:t>
        </w:r>
        <w:r w:rsidRPr="002178CD">
          <w:rPr>
            <w:rFonts w:ascii="Times New Roman" w:eastAsia="Times New Roman" w:hAnsi="Times New Roman" w:cs="Times New Roman"/>
            <w:color w:val="auto"/>
            <w:lang w:val="en-US" w:eastAsia="ru-RU"/>
          </w:rPr>
          <w:t>6</w:t>
        </w:r>
      </w:sdtContent>
    </w:sdt>
    <w:r w:rsidR="002178CD" w:rsidRPr="002178CD">
      <w:rPr>
        <w:rFonts w:ascii="Times New Roman" w:eastAsia="Times New Roman" w:hAnsi="Times New Roman" w:cs="Times New Roman"/>
        <w:color w:val="auto"/>
        <w:lang w:val="en-US" w:eastAsia="ru-RU"/>
      </w:rPr>
      <w:t xml:space="preserve">, </w:t>
    </w:r>
    <w:r w:rsidR="002178CD">
      <w:rPr>
        <w:rFonts w:ascii="Times New Roman" w:eastAsia="Times New Roman" w:hAnsi="Times New Roman" w:cs="Times New Roman"/>
        <w:color w:val="auto"/>
        <w:lang w:val="en-US" w:eastAsia="ru-RU"/>
      </w:rPr>
      <w:t>e-mail rsockanc17@rkn.gov.ru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DC5" w:rsidRDefault="00897DC5" w:rsidP="00AE17C7">
      <w:pPr>
        <w:spacing w:after="0" w:line="240" w:lineRule="auto"/>
      </w:pPr>
      <w:r>
        <w:separator/>
      </w:r>
    </w:p>
  </w:footnote>
  <w:footnote w:type="continuationSeparator" w:id="0">
    <w:p w:rsidR="00897DC5" w:rsidRDefault="00897DC5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="00722EFD" w:rsidRPr="00722EFD" w:rsidRDefault="00722EFD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A399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81"/>
    <w:rsid w:val="0000027B"/>
    <w:rsid w:val="00061167"/>
    <w:rsid w:val="000740F3"/>
    <w:rsid w:val="000C1CE0"/>
    <w:rsid w:val="000F694E"/>
    <w:rsid w:val="000F6D3F"/>
    <w:rsid w:val="00131C6E"/>
    <w:rsid w:val="00132A70"/>
    <w:rsid w:val="00134D66"/>
    <w:rsid w:val="00141450"/>
    <w:rsid w:val="00154724"/>
    <w:rsid w:val="0016216C"/>
    <w:rsid w:val="001A4E58"/>
    <w:rsid w:val="001C2532"/>
    <w:rsid w:val="001D1155"/>
    <w:rsid w:val="001D5F27"/>
    <w:rsid w:val="001F17AC"/>
    <w:rsid w:val="002178CD"/>
    <w:rsid w:val="002235D4"/>
    <w:rsid w:val="00242F96"/>
    <w:rsid w:val="00251824"/>
    <w:rsid w:val="00272472"/>
    <w:rsid w:val="002733E7"/>
    <w:rsid w:val="002A2C8B"/>
    <w:rsid w:val="002F32DC"/>
    <w:rsid w:val="00300F46"/>
    <w:rsid w:val="003A11BA"/>
    <w:rsid w:val="003A2B49"/>
    <w:rsid w:val="003A3991"/>
    <w:rsid w:val="0040183A"/>
    <w:rsid w:val="00402939"/>
    <w:rsid w:val="0049523F"/>
    <w:rsid w:val="0050001D"/>
    <w:rsid w:val="00504A73"/>
    <w:rsid w:val="0057695C"/>
    <w:rsid w:val="00583AF1"/>
    <w:rsid w:val="00597089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97DC5"/>
    <w:rsid w:val="008F1B29"/>
    <w:rsid w:val="00957258"/>
    <w:rsid w:val="009A34C6"/>
    <w:rsid w:val="009B62A6"/>
    <w:rsid w:val="009D7281"/>
    <w:rsid w:val="009E6372"/>
    <w:rsid w:val="00A51CE2"/>
    <w:rsid w:val="00A94D6A"/>
    <w:rsid w:val="00AB103B"/>
    <w:rsid w:val="00AE17C7"/>
    <w:rsid w:val="00B013F0"/>
    <w:rsid w:val="00B01719"/>
    <w:rsid w:val="00B21453"/>
    <w:rsid w:val="00BB0980"/>
    <w:rsid w:val="00BC5D3D"/>
    <w:rsid w:val="00C36C63"/>
    <w:rsid w:val="00CF104B"/>
    <w:rsid w:val="00D01255"/>
    <w:rsid w:val="00D47C8B"/>
    <w:rsid w:val="00D939D7"/>
    <w:rsid w:val="00DF46E3"/>
    <w:rsid w:val="00E21178"/>
    <w:rsid w:val="00E40538"/>
    <w:rsid w:val="00E906FF"/>
    <w:rsid w:val="00E92CFE"/>
    <w:rsid w:val="00EB3B62"/>
    <w:rsid w:val="00EE5457"/>
    <w:rsid w:val="00F3092A"/>
    <w:rsid w:val="00F47FCE"/>
    <w:rsid w:val="00F80663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8E55F6" w:rsidP="008E55F6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8E55F6" w:rsidP="008E55F6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1B1D5A"/>
    <w:rsid w:val="002063A9"/>
    <w:rsid w:val="002523F4"/>
    <w:rsid w:val="00292E22"/>
    <w:rsid w:val="002937BB"/>
    <w:rsid w:val="002C5DCF"/>
    <w:rsid w:val="002E090A"/>
    <w:rsid w:val="002E2A5F"/>
    <w:rsid w:val="002F3E9C"/>
    <w:rsid w:val="00304C52"/>
    <w:rsid w:val="0031788C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17D93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8E55F6"/>
    <w:rsid w:val="00917628"/>
    <w:rsid w:val="009379F2"/>
    <w:rsid w:val="00956F3F"/>
    <w:rsid w:val="009703CB"/>
    <w:rsid w:val="009910A0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E55F6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8E55F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8E55F6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E55F6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8E55F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8E55F6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29382E66-9C0A-4DFE-9AB0-8C64D2FA7E1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Hlebnikov</cp:lastModifiedBy>
  <cp:revision>2</cp:revision>
  <dcterms:created xsi:type="dcterms:W3CDTF">2019-08-14T02:33:00Z</dcterms:created>
  <dcterms:modified xsi:type="dcterms:W3CDTF">2019-08-14T02:33:00Z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