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6A4C56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314CD0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12.09.2019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120-нд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027FCD" w:rsidRDefault="00A5585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1D0E38" w:rsidRPr="003A2B49" w:rsidRDefault="001D0E38" w:rsidP="001D0E38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1D0E38" w:rsidRPr="001D0E38" w:rsidRDefault="001D0E38" w:rsidP="001D0E38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приостановлением по решению учредителя деятельности средства массовой информации газеты «Точное время» (свидетельство серии ПИ № ТУ 24 - 00478 от 22.11.</w:t>
      </w:r>
      <w:r w:rsidR="00B56B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1D0E38" w:rsidRPr="00B013F0" w:rsidRDefault="001D0E38" w:rsidP="001D0E38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«Точное время»,</w:t>
      </w:r>
      <w:r w:rsidRPr="002A6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запланированное на период с 01.10.2019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31.10.2019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1D0E38" w:rsidRPr="00154724" w:rsidRDefault="001D0E38" w:rsidP="001D0E38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размещенный на Интернет странице Управления официального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1D0E38" w:rsidRDefault="001D0E38" w:rsidP="001D0E38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1D0E38" w:rsidRDefault="001D0E38" w:rsidP="001D0E3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027FCD" w:rsidRPr="001D0E38" w:rsidRDefault="001D0E38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 w:rsidR="00A558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A558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027FCD" w:rsidRDefault="00A55857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Ж.В.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Громовенко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E0399E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E0399E" w:rsidRDefault="006A4C5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E0399E" w:rsidRDefault="006A4C56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документооборота Роскомнадзора</w:t>
            </w:r>
          </w:p>
        </w:tc>
      </w:tr>
      <w:tr w:rsidR="00E0399E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E0399E" w:rsidRDefault="006A4C56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E0399E" w:rsidTr="008041F4">
        <w:trPr>
          <w:cantSplit/>
          <w:jc w:val="center"/>
        </w:trPr>
        <w:tc>
          <w:tcPr>
            <w:tcW w:w="988" w:type="dxa"/>
          </w:tcPr>
          <w:p w:rsidR="00E0399E" w:rsidRDefault="006A4C56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E0399E" w:rsidRDefault="006A4C5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1d4b9d76f0f7c200000000329920003</w:t>
                </w:r>
              </w:sdtContent>
            </w:sdt>
          </w:p>
        </w:tc>
      </w:tr>
      <w:tr w:rsidR="00E0399E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E0399E" w:rsidRDefault="006A4C56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E0399E" w:rsidRDefault="006A4C5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Громовенко Жанна Валерьевна</w:t>
                </w:r>
              </w:sdtContent>
            </w:sdt>
          </w:p>
        </w:tc>
      </w:tr>
      <w:tr w:rsidR="00E0399E" w:rsidTr="008041F4">
        <w:trPr>
          <w:cantSplit/>
          <w:jc w:val="center"/>
        </w:trPr>
        <w:tc>
          <w:tcPr>
            <w:tcW w:w="988" w:type="dxa"/>
          </w:tcPr>
          <w:p w:rsidR="00E0399E" w:rsidRDefault="006A4C56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E0399E" w:rsidRDefault="006A4C5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01.02.2019 по 01.02.2020</w:t>
                </w:r>
              </w:sdtContent>
            </w:sdt>
          </w:p>
        </w:tc>
      </w:tr>
    </w:tbl>
    <w:p w:rsidR="00000000" w:rsidRDefault="006A4C56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CD0" w:rsidRDefault="00314CD0" w:rsidP="00AE17C7">
      <w:pPr>
        <w:spacing w:after="0" w:line="240" w:lineRule="auto"/>
      </w:pPr>
      <w:r>
        <w:separator/>
      </w:r>
    </w:p>
  </w:endnote>
  <w:endnote w:type="continuationSeparator" w:id="0">
    <w:p w:rsidR="00314CD0" w:rsidRDefault="00314CD0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E38" w:rsidRPr="00583AF1" w:rsidRDefault="001D0E38" w:rsidP="001D0E38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Вергейчик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Галина Сергеевна</w:t>
        </w:r>
      </w:sdtContent>
    </w:sdt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AB581B">
          <w:rPr>
            <w:rFonts w:ascii="Times New Roman" w:eastAsia="Times New Roman" w:hAnsi="Times New Roman" w:cs="Times New Roman"/>
            <w:color w:val="auto"/>
            <w:lang w:eastAsia="ru-RU"/>
          </w:rPr>
          <w:t>Главный специалист - эксперт</w:t>
        </w:r>
      </w:sdtContent>
    </w:sdt>
  </w:p>
  <w:p w:rsidR="00AE17C7" w:rsidRPr="001D0E38" w:rsidRDefault="001D0E38" w:rsidP="001D0E38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AB581B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2347194 доб. 270</w:t>
        </w:r>
      </w:sdtContent>
    </w:sdt>
    <w:r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r w:rsidRPr="007A12B6">
      <w:rPr>
        <w:rFonts w:ascii="Times New Roman" w:eastAsia="Times New Roman" w:hAnsi="Times New Roman" w:cs="Times New Roman"/>
        <w:color w:val="000000"/>
        <w:lang w:eastAsia="ru-RU"/>
      </w:rPr>
      <w:t>rsockanc24@rkn.gov.ru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CD0" w:rsidRDefault="00314CD0" w:rsidP="00AE17C7">
      <w:pPr>
        <w:spacing w:after="0" w:line="240" w:lineRule="auto"/>
      </w:pPr>
      <w:r>
        <w:separator/>
      </w:r>
    </w:p>
  </w:footnote>
  <w:footnote w:type="continuationSeparator" w:id="0">
    <w:p w:rsidR="00314CD0" w:rsidRDefault="00314CD0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4C5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27FCD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0E38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14CD0"/>
    <w:rsid w:val="003740DD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A4C56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7E38D4"/>
    <w:rsid w:val="00826F87"/>
    <w:rsid w:val="008F1B29"/>
    <w:rsid w:val="00957258"/>
    <w:rsid w:val="00982669"/>
    <w:rsid w:val="009B62A6"/>
    <w:rsid w:val="009D7281"/>
    <w:rsid w:val="009E6372"/>
    <w:rsid w:val="00A51CE2"/>
    <w:rsid w:val="00A55857"/>
    <w:rsid w:val="00A94D6A"/>
    <w:rsid w:val="00AE17C7"/>
    <w:rsid w:val="00B013F0"/>
    <w:rsid w:val="00B01719"/>
    <w:rsid w:val="00B21453"/>
    <w:rsid w:val="00B56B36"/>
    <w:rsid w:val="00BB0980"/>
    <w:rsid w:val="00BC5D3D"/>
    <w:rsid w:val="00C36C63"/>
    <w:rsid w:val="00CF104B"/>
    <w:rsid w:val="00D01255"/>
    <w:rsid w:val="00D47C8B"/>
    <w:rsid w:val="00D939D7"/>
    <w:rsid w:val="00DF46E3"/>
    <w:rsid w:val="00E0399E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347024" w:rsidP="00347024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347024" w:rsidP="00347024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0B6509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E6AB3"/>
    <w:rsid w:val="002F3E9C"/>
    <w:rsid w:val="00304C52"/>
    <w:rsid w:val="00324D58"/>
    <w:rsid w:val="00347024"/>
    <w:rsid w:val="00351E44"/>
    <w:rsid w:val="00363F77"/>
    <w:rsid w:val="00372986"/>
    <w:rsid w:val="003851E2"/>
    <w:rsid w:val="003C0C31"/>
    <w:rsid w:val="003D24DA"/>
    <w:rsid w:val="003D52A8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7024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3470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347024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7024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3470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347024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E76857C1-CA13-4C2F-8099-C5FDFBA8D4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2019-09-17T01:22:00Z</dcterms:created>
  <dcterms:modified xsi:type="dcterms:W3CDTF">2019-09-17T01:22:00Z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