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EA0B57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ED5A6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23.09.2019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6146D" w:rsidRDefault="00ED5A6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426BF9" w:rsidRDefault="00426BF9" w:rsidP="00426BF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26BF9" w:rsidRPr="004C66B7" w:rsidRDefault="00426BF9" w:rsidP="00426BF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6BF9" w:rsidRDefault="00426BF9" w:rsidP="00426BF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</w:t>
      </w:r>
      <w:r w:rsidRPr="007D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средства массовой информации газеты «Красноярская версия» регистрационный номер серии </w:t>
      </w:r>
      <w:r w:rsidRPr="00426BF9">
        <w:rPr>
          <w:rFonts w:ascii="Times New Roman" w:hAnsi="Times New Roman" w:cs="Times New Roman"/>
          <w:sz w:val="28"/>
          <w:szCs w:val="28"/>
        </w:rPr>
        <w:t xml:space="preserve">ПИ № ТУ 24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6BF9">
        <w:rPr>
          <w:rFonts w:ascii="Times New Roman" w:hAnsi="Times New Roman" w:cs="Times New Roman"/>
          <w:sz w:val="28"/>
          <w:szCs w:val="28"/>
        </w:rPr>
        <w:t xml:space="preserve"> 00628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26BF9">
        <w:rPr>
          <w:rFonts w:ascii="Times New Roman" w:hAnsi="Times New Roman" w:cs="Times New Roman"/>
          <w:sz w:val="28"/>
          <w:szCs w:val="28"/>
        </w:rPr>
        <w:t>19.10.2012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426BF9" w:rsidRPr="0089656C" w:rsidRDefault="00426BF9" w:rsidP="00426BF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газеты «Красноярская версия», запланированное на период с 01.10.2019 по 31.10.2019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426BF9" w:rsidRPr="00154724" w:rsidRDefault="00426BF9" w:rsidP="00426BF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426BF9" w:rsidRPr="00B21453" w:rsidRDefault="00426BF9" w:rsidP="00426BF9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426BF9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16146D" w:rsidRPr="00426BF9" w:rsidRDefault="00426BF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 Управления</w:t>
            </w:r>
          </w:p>
        </w:tc>
        <w:tc>
          <w:tcPr>
            <w:tcW w:w="5140" w:type="dxa"/>
          </w:tcPr>
          <w:p w:rsidR="0016146D" w:rsidRDefault="00ED5A6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Берляков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AE5EC1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AE5EC1" w:rsidRDefault="00EA0B5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AE5EC1" w:rsidRDefault="00EA0B57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AE5EC1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AE5EC1" w:rsidRDefault="00EA0B57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AE5EC1" w:rsidTr="008041F4">
        <w:trPr>
          <w:cantSplit/>
          <w:jc w:val="center"/>
        </w:trPr>
        <w:tc>
          <w:tcPr>
            <w:tcW w:w="988" w:type="dxa"/>
          </w:tcPr>
          <w:p w:rsidR="00AE5EC1" w:rsidRDefault="00EA0B5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AE5EC1" w:rsidRDefault="00EA0B5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1d48602c1f89f600000000329920003</w:t>
                </w:r>
              </w:sdtContent>
            </w:sdt>
          </w:p>
        </w:tc>
      </w:tr>
      <w:tr w:rsidR="00AE5EC1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AE5EC1" w:rsidRDefault="00EA0B5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AE5EC1" w:rsidRDefault="00EA0B5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R="00AE5EC1" w:rsidTr="008041F4">
        <w:trPr>
          <w:cantSplit/>
          <w:jc w:val="center"/>
        </w:trPr>
        <w:tc>
          <w:tcPr>
            <w:tcW w:w="988" w:type="dxa"/>
          </w:tcPr>
          <w:p w:rsidR="00AE5EC1" w:rsidRDefault="00EA0B5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AE5EC1" w:rsidRDefault="00EA0B5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27.11.2018 по 27.11.2019</w:t>
                </w:r>
              </w:sdtContent>
            </w:sdt>
          </w:p>
        </w:tc>
      </w:tr>
    </w:tbl>
    <w:p w:rsidR="00000000" w:rsidRDefault="00EA0B57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6B" w:rsidRDefault="00ED5A6B" w:rsidP="00AE17C7">
      <w:pPr>
        <w:spacing w:after="0" w:line="240" w:lineRule="auto"/>
      </w:pPr>
      <w:r>
        <w:separator/>
      </w:r>
    </w:p>
  </w:endnote>
  <w:endnote w:type="continuationSeparator" w:id="0">
    <w:p w:rsidR="00ED5A6B" w:rsidRDefault="00ED5A6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426BF9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6B" w:rsidRDefault="00ED5A6B" w:rsidP="00AE17C7">
      <w:pPr>
        <w:spacing w:after="0" w:line="240" w:lineRule="auto"/>
      </w:pPr>
      <w:r>
        <w:separator/>
      </w:r>
    </w:p>
  </w:footnote>
  <w:footnote w:type="continuationSeparator" w:id="0">
    <w:p w:rsidR="00ED5A6B" w:rsidRDefault="00ED5A6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0B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6146D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26BF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AE5EC1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A0B57"/>
    <w:rsid w:val="00EB3B62"/>
    <w:rsid w:val="00ED5A6B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7067D0" w:rsidP="007067D0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7067D0" w:rsidP="007067D0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2FDD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067D0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7D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7067D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7067D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7D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7067D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7067D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D146F73-8F32-4437-81EE-A78EE846853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2019-09-24T06:43:00Z</dcterms:created>
  <dcterms:modified xsi:type="dcterms:W3CDTF">2019-09-24T06:43:00Z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