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57" w:rsidRDefault="00DC7157">
      <w:pPr>
        <w:pStyle w:val="ConsPlusTitlePage"/>
      </w:pPr>
      <w:bookmarkStart w:id="0" w:name="_GoBack"/>
      <w:bookmarkEnd w:id="0"/>
      <w:r>
        <w:br/>
      </w:r>
    </w:p>
    <w:p w:rsidR="00DC7157" w:rsidRDefault="00DC7157">
      <w:pPr>
        <w:pStyle w:val="ConsPlusNormal"/>
        <w:jc w:val="both"/>
        <w:outlineLvl w:val="0"/>
      </w:pPr>
    </w:p>
    <w:p w:rsidR="00DC7157" w:rsidRDefault="00DC7157">
      <w:pPr>
        <w:pStyle w:val="ConsPlusNormal"/>
        <w:jc w:val="right"/>
        <w:outlineLvl w:val="0"/>
      </w:pPr>
      <w:r>
        <w:t>Одобрены</w:t>
      </w:r>
    </w:p>
    <w:p w:rsidR="00DC7157" w:rsidRDefault="00DC7157">
      <w:pPr>
        <w:pStyle w:val="ConsPlusNormal"/>
        <w:jc w:val="right"/>
      </w:pPr>
      <w:r>
        <w:t>президиумом Совета при Президенте</w:t>
      </w:r>
    </w:p>
    <w:p w:rsidR="00DC7157" w:rsidRDefault="00DC7157">
      <w:pPr>
        <w:pStyle w:val="ConsPlusNormal"/>
        <w:jc w:val="right"/>
      </w:pPr>
      <w:r>
        <w:t>Российской Федерации</w:t>
      </w:r>
    </w:p>
    <w:p w:rsidR="00DC7157" w:rsidRDefault="00DC7157">
      <w:pPr>
        <w:pStyle w:val="ConsPlusNormal"/>
        <w:jc w:val="right"/>
      </w:pPr>
      <w:r>
        <w:t>по противодействию коррупции</w:t>
      </w:r>
    </w:p>
    <w:p w:rsidR="00DC7157" w:rsidRDefault="00DC7157">
      <w:pPr>
        <w:pStyle w:val="ConsPlusNormal"/>
        <w:jc w:val="right"/>
      </w:pPr>
      <w:r>
        <w:t>(протокол от 25 сентября 2012 г. N 34)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Title"/>
        <w:jc w:val="center"/>
      </w:pPr>
      <w:r>
        <w:t>МЕТОДИЧЕСКИЕ РЕКОМЕНДАЦИИ</w:t>
      </w:r>
    </w:p>
    <w:p w:rsidR="00DC7157" w:rsidRDefault="00DC7157">
      <w:pPr>
        <w:pStyle w:val="ConsPlusTitle"/>
        <w:jc w:val="center"/>
      </w:pPr>
      <w:r>
        <w:t xml:space="preserve">"ОРГАНИЗАЦИЯ АНТИКОРРУПЦИОННОГО ОБУЧЕНИЯ </w:t>
      </w:r>
      <w:proofErr w:type="gramStart"/>
      <w:r>
        <w:t>ФЕДЕРАЛЬНЫХ</w:t>
      </w:r>
      <w:proofErr w:type="gramEnd"/>
    </w:p>
    <w:p w:rsidR="00DC7157" w:rsidRDefault="00DC7157">
      <w:pPr>
        <w:pStyle w:val="ConsPlusTitle"/>
        <w:jc w:val="center"/>
      </w:pPr>
      <w:r>
        <w:t>ГОСУДАРСТВЕННЫХ СЛУЖАЩИХ"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5" w:history="1">
        <w:r>
          <w:rPr>
            <w:color w:val="0000FF"/>
          </w:rPr>
          <w:t>подпункта "г" пункта 1</w:t>
        </w:r>
      </w:hyperlink>
      <w:r>
        <w:t xml:space="preserve">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>
        <w:t xml:space="preserve"> организации данного обучения.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>
        <w:t>связи</w:t>
      </w:r>
      <w:proofErr w:type="gramEnd"/>
      <w:r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>Обучение федеральных государственных служащих по</w:t>
      </w:r>
      <w:proofErr w:type="gramEnd"/>
      <w:r>
        <w:t xml:space="preserve"> образовательным программам дополнительного профессионального образования антикоррупционной тематики должно быть практико-ориентированным и обеспечивать получение федеральными государственными служащими: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1"/>
      </w:pPr>
      <w:r>
        <w:t>1. Правовая основа организации антикоррупционного обучения</w:t>
      </w:r>
    </w:p>
    <w:p w:rsidR="00DC7157" w:rsidRDefault="00DC7157">
      <w:pPr>
        <w:pStyle w:val="ConsPlusNormal"/>
        <w:jc w:val="center"/>
      </w:pPr>
      <w:r>
        <w:t>федеральных государственных служащих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Правовую основу организации антикоррупционного обучения федеральных государственных служащих составляют: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</w:t>
      </w:r>
      <w:r>
        <w:lastRenderedPageBreak/>
        <w:t>выполнение работ, оказание услуг для государственных и муниципальных нужд";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9" w:history="1">
        <w:r w:rsidR="00DC7157">
          <w:rPr>
            <w:color w:val="0000FF"/>
          </w:rPr>
          <w:t>Указ</w:t>
        </w:r>
      </w:hyperlink>
      <w:r w:rsidR="00DC7157"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10" w:history="1">
        <w:r w:rsidR="00DC7157">
          <w:rPr>
            <w:color w:val="0000FF"/>
          </w:rPr>
          <w:t>постановление</w:t>
        </w:r>
      </w:hyperlink>
      <w:r w:rsidR="00DC7157"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11" w:history="1">
        <w:r w:rsidR="00DC7157">
          <w:rPr>
            <w:color w:val="0000FF"/>
          </w:rPr>
          <w:t>постановление</w:t>
        </w:r>
      </w:hyperlink>
      <w:r w:rsidR="00DC7157"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12" w:history="1">
        <w:r w:rsidR="00DC7157">
          <w:rPr>
            <w:color w:val="0000FF"/>
          </w:rPr>
          <w:t>постановление</w:t>
        </w:r>
      </w:hyperlink>
      <w:r w:rsidR="00DC7157"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13" w:history="1">
        <w:r w:rsidR="00DC7157">
          <w:rPr>
            <w:color w:val="0000FF"/>
          </w:rPr>
          <w:t>приказ</w:t>
        </w:r>
      </w:hyperlink>
      <w:r w:rsidR="00DC7157">
        <w:t xml:space="preserve"> Министерства образования и науки Российской Федерации от 29 марта 2012 г. N 239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1"/>
      </w:pPr>
      <w:r>
        <w:t>2. Общие положения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>Вместе с тем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12 марта 2003 г. N 80 "Об утверждении Руководства по организации работы высшего военно</w:t>
      </w:r>
      <w:proofErr w:type="gramEnd"/>
      <w:r>
        <w:t xml:space="preserve">-учебного заведения Министерства обороны Российской Федерации"; </w:t>
      </w: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Федерации"),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</w:t>
      </w:r>
      <w:proofErr w:type="gramEnd"/>
      <w:r>
        <w:t xml:space="preserve"> соответствующие образовательные программы, с учетом специфики организации деятельности указанных федеральных государственных органов.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1"/>
      </w:pPr>
      <w:r>
        <w:t>3. Рекомендуемые подходы к планированию</w:t>
      </w:r>
    </w:p>
    <w:p w:rsidR="00DC7157" w:rsidRDefault="00DC7157">
      <w:pPr>
        <w:pStyle w:val="ConsPlusNormal"/>
        <w:jc w:val="center"/>
      </w:pPr>
      <w:r>
        <w:t xml:space="preserve">федеральными государственными органами обучения </w:t>
      </w:r>
      <w:proofErr w:type="gramStart"/>
      <w:r>
        <w:t>федеральных</w:t>
      </w:r>
      <w:proofErr w:type="gramEnd"/>
    </w:p>
    <w:p w:rsidR="00DC7157" w:rsidRDefault="00DC7157">
      <w:pPr>
        <w:pStyle w:val="ConsPlusNormal"/>
        <w:jc w:val="center"/>
      </w:pPr>
      <w:r>
        <w:t>государственных служащих по образовательным программам</w:t>
      </w:r>
    </w:p>
    <w:p w:rsidR="00DC7157" w:rsidRDefault="00DC7157">
      <w:pPr>
        <w:pStyle w:val="ConsPlusNormal"/>
        <w:jc w:val="center"/>
      </w:pPr>
      <w:r>
        <w:t>антикоррупционной тематики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 xml:space="preserve">Периодичность </w:t>
      </w:r>
      <w:proofErr w:type="gramStart"/>
      <w:r>
        <w:t>обучения по</w:t>
      </w:r>
      <w:proofErr w:type="gramEnd"/>
      <w:r>
        <w:t xml:space="preserve">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для федеральных государственных гражданских служащих;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 xml:space="preserve">В целях реализации </w:t>
      </w:r>
      <w:hyperlink r:id="rId18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усиления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 федеральным государственным органам рекомендуется включать разделы антикоррупционной</w:t>
      </w:r>
      <w:proofErr w:type="gramEnd"/>
      <w:r>
        <w:t xml:space="preserve">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</w:t>
      </w:r>
      <w:hyperlink r:id="rId19" w:history="1">
        <w:r>
          <w:rPr>
            <w:color w:val="0000FF"/>
          </w:rPr>
          <w:t>законодательства</w:t>
        </w:r>
      </w:hyperlink>
      <w:r>
        <w:t>, требований к антикоррупционному поведению при прохождении федеральной государственной службы и другие вопросы.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Вместе с тем, учитывая специфику служебных обязанностей, на </w:t>
      </w:r>
      <w:proofErr w:type="gramStart"/>
      <w:r>
        <w:t>обучение по</w:t>
      </w:r>
      <w:proofErr w:type="gramEnd"/>
      <w:r>
        <w:t xml:space="preserve">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1) федеральных государственных служащих подразделений по профилактике коррупционных и иных правонарушений, а также иных подразделений федеральных </w:t>
      </w:r>
      <w:r>
        <w:lastRenderedPageBreak/>
        <w:t>государственных органов, участвующих в противодействии коррупции;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3) федеральных государственных служащих, осуществляющих проведение антикоррупционной экспертизы нормативных правовых актов и их проектов;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&lt;1&gt;,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1"/>
      </w:pPr>
      <w:r>
        <w:t>4. Методологические основы формирования</w:t>
      </w:r>
    </w:p>
    <w:p w:rsidR="00DC7157" w:rsidRDefault="00DC7157">
      <w:pPr>
        <w:pStyle w:val="ConsPlusNormal"/>
        <w:jc w:val="center"/>
      </w:pPr>
      <w:r>
        <w:t xml:space="preserve">образовательных программ </w:t>
      </w:r>
      <w:proofErr w:type="gramStart"/>
      <w:r>
        <w:t>для</w:t>
      </w:r>
      <w:proofErr w:type="gramEnd"/>
      <w:r>
        <w:t xml:space="preserve"> федеральных государственных</w:t>
      </w:r>
    </w:p>
    <w:p w:rsidR="00DC7157" w:rsidRDefault="00DC7157">
      <w:pPr>
        <w:pStyle w:val="ConsPlusNormal"/>
        <w:jc w:val="center"/>
      </w:pPr>
      <w:r>
        <w:t>служащих, в том числе образовательных программ</w:t>
      </w:r>
    </w:p>
    <w:p w:rsidR="00DC7157" w:rsidRDefault="00DC7157">
      <w:pPr>
        <w:pStyle w:val="ConsPlusNormal"/>
        <w:jc w:val="center"/>
      </w:pPr>
      <w:r>
        <w:t>антикоррупционной тематики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При выборе образовательной программы для федеральных государственных служащих, в том числе антикоррупционной тематики, состоящей из отдельных типовых модулей, необходимо учитывать следующее: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Вместе с тем, при </w:t>
      </w:r>
      <w:proofErr w:type="gramStart"/>
      <w:r>
        <w:t>обучении федеральных государственных служащих по</w:t>
      </w:r>
      <w:proofErr w:type="gramEnd"/>
      <w:r>
        <w:t xml:space="preserve">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1"/>
      </w:pPr>
      <w:r>
        <w:t>5. Примерное содержание разделов образовательных программ</w:t>
      </w:r>
    </w:p>
    <w:p w:rsidR="00DC7157" w:rsidRDefault="00DC7157">
      <w:pPr>
        <w:pStyle w:val="ConsPlusNormal"/>
        <w:jc w:val="center"/>
      </w:pPr>
      <w:r>
        <w:lastRenderedPageBreak/>
        <w:t>и образовательных программ антикоррупционной тематики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2"/>
      </w:pPr>
      <w:r>
        <w:t>5.1. Перечень разделов, рекомендуемых для включения</w:t>
      </w:r>
    </w:p>
    <w:p w:rsidR="00DC7157" w:rsidRDefault="00DC7157">
      <w:pPr>
        <w:pStyle w:val="ConsPlusNormal"/>
        <w:jc w:val="center"/>
      </w:pPr>
      <w:r>
        <w:t>федеральными государственными органами в требования</w:t>
      </w:r>
    </w:p>
    <w:p w:rsidR="00DC7157" w:rsidRDefault="00DC7157">
      <w:pPr>
        <w:pStyle w:val="ConsPlusNormal"/>
        <w:jc w:val="center"/>
      </w:pPr>
      <w:r>
        <w:t xml:space="preserve">ко всем образовательным программам </w:t>
      </w:r>
      <w:proofErr w:type="gramStart"/>
      <w:r>
        <w:t>дополнительного</w:t>
      </w:r>
      <w:proofErr w:type="gramEnd"/>
    </w:p>
    <w:p w:rsidR="00DC7157" w:rsidRDefault="00DC7157">
      <w:pPr>
        <w:pStyle w:val="ConsPlusNormal"/>
        <w:jc w:val="center"/>
      </w:pPr>
      <w:r>
        <w:t xml:space="preserve">профессионального образования для </w:t>
      </w:r>
      <w:proofErr w:type="gramStart"/>
      <w:r>
        <w:t>федеральных</w:t>
      </w:r>
      <w:proofErr w:type="gramEnd"/>
    </w:p>
    <w:p w:rsidR="00DC7157" w:rsidRDefault="00DC7157">
      <w:pPr>
        <w:pStyle w:val="ConsPlusNormal"/>
        <w:jc w:val="center"/>
      </w:pPr>
      <w:r>
        <w:t>государственных служащих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 xml:space="preserve">Во исполнение </w:t>
      </w:r>
      <w:hyperlink r:id="rId21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1) включать в учебные планы образовательных программ краткосрочного повышения квалификации (от 18 до 72 часов) разделы N </w:t>
      </w:r>
      <w:proofErr w:type="spellStart"/>
      <w:r>
        <w:t>N</w:t>
      </w:r>
      <w:proofErr w:type="spellEnd"/>
      <w:r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2) включать в учебные планы образовательных программ профессиональной переподготовки и повышения квалификации (от 73 до 144 часов) разделы N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3"/>
      </w:pPr>
      <w:r>
        <w:t xml:space="preserve">Примерное содержание разделов </w:t>
      </w:r>
      <w:proofErr w:type="gramStart"/>
      <w:r>
        <w:t>антикоррупционной</w:t>
      </w:r>
      <w:proofErr w:type="gramEnd"/>
    </w:p>
    <w:p w:rsidR="00DC7157" w:rsidRDefault="00DC7157">
      <w:pPr>
        <w:pStyle w:val="ConsPlusNormal"/>
        <w:jc w:val="center"/>
      </w:pPr>
      <w:r>
        <w:t>тематики &lt;1&gt;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--------------------------------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аналитических материалов, подготовленных по заданию </w:t>
      </w:r>
      <w:proofErr w:type="spellStart"/>
      <w:r>
        <w:t>Минздравсоцразвития</w:t>
      </w:r>
      <w:proofErr w:type="spellEnd"/>
      <w:r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1. Природа коррупции как социального явления.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 и признаки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Исторические аспекты возникновения коррупции. Причины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Содержание коррупции как социально-правового явления.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Национальный план противодействия коррупции. Отношение к коррупции в обществе.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2. Правовые основы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Классификация правовых способов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Нормативно-правовая база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Международно-правовые аспекты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Конституционные основы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Нормы трудового законодательства и противодействие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Нормы гражданского законодательства и предупреждение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>Административно-правовые антикоррупционные нормы.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Уголовное законодательство и борьба с коррупцией.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Антикоррупционное законодательство зарубежных государств.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3. Статус федерального государственного служащего и соблюдение им требований к служебному поведению.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Правовое положение федерального государственного служащего.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Факторы, влияющие на коррупционное поведение федерального государственного служащего.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Основные формы проявления коррупции в системе государственной службы.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Предотвращение, выявление и урегулирование конфликта интересов на государственной службе.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4. Способы преодоления коррупции в государственном управлении.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Статус федерального государственного органа.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Проблемы упорядочения государственных функций.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Полномочия федеральных государственных органов в сфере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Устранение административных барьеров и легальные отношения с </w:t>
      </w:r>
      <w:proofErr w:type="gramStart"/>
      <w:r>
        <w:t>бизнес-структурами</w:t>
      </w:r>
      <w:proofErr w:type="gramEnd"/>
      <w:r>
        <w:t>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Организация противодействия коррупции в сфере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на муниципальном уровне.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5. Типичные коррупционные правонарушения.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Эффективность конкурсных процедур по поводу использования государственного имущества и бюджетных средств.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spellStart"/>
      <w:r>
        <w:t>Рейдерство</w:t>
      </w:r>
      <w:proofErr w:type="spellEnd"/>
      <w:r>
        <w:t>: типичные коррупционные проявления.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Оказание публичных услуг гражданам и юридическим лицам и коррупция.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Уязвимость процедур регистрации юридических лиц, сделок с недвижимостью.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Коррупционные риски в процессе подготовки, принятия и реализации законов и иных нормативных правовых актов.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6. Юридическая ответственность за коррупционные правонарушения.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Гражданско-правовая ответственность за коррупционные правонарушения.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Дисциплинарная ответственность служащих.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Уголовная ответственность за преступления коррупционной направленности.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7. Деятельность правоохранительных органов в сфере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Расследование уголовных дел о коррупционных преступлениях.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Органы прокуратуры и иные правоохранительные органы в сфере противодействия коррупции. Прокурорский надзор за исполнением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о противодействии коррупции.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8. Гражданское общество против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Общественный контроль как средство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Преодоление правового нигилизма и повышение правовой культуры граждан.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Роль общественных объединений и средств массовой информации в борьбе с коррупцией.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Формирование антикоррупционного общественного мнения и поведения. Меры общественного осуждения.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Взаимодействие институтов гражданского общества с органами государственной власти и местного самоуправления.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4"/>
      </w:pPr>
      <w:r>
        <w:t>9. Международное сотрудничество в сфере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Международные организации по противодействию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Группа госуда</w:t>
      </w:r>
      <w:proofErr w:type="gramStart"/>
      <w:r>
        <w:t>рств пр</w:t>
      </w:r>
      <w:proofErr w:type="gramEnd"/>
      <w:r>
        <w:t>отив коррупции (ГРЕКО) и проблемы участия России в ее деятельности.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Международные конвенции в области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Национальное антикоррупционное законодательство - сравнительный анализ.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Международный и зарубежный опыт организации антикоррупционного обучения.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2"/>
      </w:pPr>
      <w:r>
        <w:t>5.2. Примерный перечень модулей, рекомендованных</w:t>
      </w:r>
    </w:p>
    <w:p w:rsidR="00DC7157" w:rsidRDefault="00DC7157">
      <w:pPr>
        <w:pStyle w:val="ConsPlusNormal"/>
        <w:jc w:val="center"/>
      </w:pPr>
      <w:r>
        <w:lastRenderedPageBreak/>
        <w:t>для освоения федеральными государственными служащими</w:t>
      </w:r>
    </w:p>
    <w:p w:rsidR="00DC7157" w:rsidRDefault="00DC7157">
      <w:pPr>
        <w:pStyle w:val="ConsPlusNormal"/>
        <w:jc w:val="center"/>
      </w:pPr>
      <w:r>
        <w:t>подразделений кадровых служб по профилактике коррупционных</w:t>
      </w:r>
    </w:p>
    <w:p w:rsidR="00DC7157" w:rsidRDefault="00DC7157">
      <w:pPr>
        <w:pStyle w:val="ConsPlusNormal"/>
        <w:jc w:val="center"/>
      </w:pPr>
      <w:r>
        <w:t>и иных правонарушений, должностными лицами кадровых служб,</w:t>
      </w:r>
    </w:p>
    <w:p w:rsidR="00DC7157" w:rsidRDefault="00DC7157">
      <w:pPr>
        <w:pStyle w:val="ConsPlusNormal"/>
        <w:jc w:val="center"/>
      </w:pPr>
      <w:proofErr w:type="gramStart"/>
      <w:r>
        <w:t>ответственными</w:t>
      </w:r>
      <w:proofErr w:type="gramEnd"/>
      <w:r>
        <w:t xml:space="preserve"> за работу по профилактике коррупционных</w:t>
      </w:r>
    </w:p>
    <w:p w:rsidR="00DC7157" w:rsidRDefault="00DC7157">
      <w:pPr>
        <w:pStyle w:val="ConsPlusNormal"/>
        <w:jc w:val="center"/>
      </w:pPr>
      <w:r>
        <w:t>и иных правонарушений и членами комиссий по соблюдению</w:t>
      </w:r>
    </w:p>
    <w:p w:rsidR="00DC7157" w:rsidRDefault="00DC7157">
      <w:pPr>
        <w:pStyle w:val="ConsPlusNormal"/>
        <w:jc w:val="center"/>
      </w:pPr>
      <w:r>
        <w:t>требований к служебному поведению федеральных</w:t>
      </w:r>
    </w:p>
    <w:p w:rsidR="00DC7157" w:rsidRDefault="00DC7157">
      <w:pPr>
        <w:pStyle w:val="ConsPlusNormal"/>
        <w:jc w:val="center"/>
      </w:pPr>
      <w:r>
        <w:t>государственных служащих и урегулированию</w:t>
      </w:r>
    </w:p>
    <w:p w:rsidR="00DC7157" w:rsidRDefault="00DC7157">
      <w:pPr>
        <w:pStyle w:val="ConsPlusNormal"/>
        <w:jc w:val="center"/>
      </w:pPr>
      <w:r>
        <w:t>конфликта интересов &lt;1&gt;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--------------------------------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>&lt;1&gt;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1. Основные направления государственной политики в области противодействия коррупции на современном этапе.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Правовые основы противодействия коррупции в России.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Содержание Национальной </w:t>
      </w:r>
      <w:hyperlink r:id="rId23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24" w:history="1">
        <w:r>
          <w:rPr>
            <w:color w:val="0000FF"/>
          </w:rPr>
          <w:t>плана</w:t>
        </w:r>
      </w:hyperlink>
      <w:r>
        <w:t xml:space="preserve"> по противодействию коррупции на 2010 - 2011 годы.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Организационные основы противодействия коррупции на государственной службе.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Планирование деятельности подразделений кадровых слу</w:t>
      </w:r>
      <w:proofErr w:type="gramStart"/>
      <w:r>
        <w:t>жб в сф</w:t>
      </w:r>
      <w:proofErr w:type="gramEnd"/>
      <w:r>
        <w:t>ере противодействия коррупции.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3. Уголовно-правовые средства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Уголовная ответственность за коррупционные преступления.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Общие сведения об организации раскрытия и расследования преступлений.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</w:t>
      </w:r>
      <w:r>
        <w:lastRenderedPageBreak/>
        <w:t>правоохранительным органам в раскрытии и расследовании преступлений коррупционной направленности.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Соблюдение государственными служащими Российской Федерации Типового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 и формы проявления конфликта интересов на государственной службе.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Процедуры урегулирования конфликта интересов.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Вопросы предотвращения конфликта интересов.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Функции и компетенция подразделений кадровых служб в обеспечении мер по урегулированию конфликта интересов.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26" w:history="1">
        <w:r w:rsidR="00DC7157">
          <w:rPr>
            <w:color w:val="0000FF"/>
          </w:rPr>
          <w:t>Порядок</w:t>
        </w:r>
      </w:hyperlink>
      <w:r w:rsidR="00DC7157">
        <w:t xml:space="preserve">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27" w:history="1">
        <w:r w:rsidR="00DC7157">
          <w:rPr>
            <w:color w:val="0000FF"/>
          </w:rPr>
          <w:t>Порядок</w:t>
        </w:r>
      </w:hyperlink>
      <w:r w:rsidR="00DC7157">
        <w:t xml:space="preserve">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lastRenderedPageBreak/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28" w:history="1">
        <w:r w:rsidR="00DC7157">
          <w:rPr>
            <w:color w:val="0000FF"/>
          </w:rPr>
          <w:t>Порядок</w:t>
        </w:r>
      </w:hyperlink>
      <w:r w:rsidR="00DC7157"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t>Организация заседаний комиссии, порядок рассмотрения вопросов и документальное оформление заседаний комиссии.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DC7157" w:rsidRDefault="00DC715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 xml:space="preserve">Модуль 8. </w:t>
      </w:r>
      <w:proofErr w:type="gramStart"/>
      <w:r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Организация приема и порядок регистрации уведомлений.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Организация проверки содержащихся в уведомлении сведений.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9. Обеспечение подразделениями кадровых служб проведения проверок.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Основания и </w:t>
      </w:r>
      <w:hyperlink r:id="rId29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Основания и </w:t>
      </w:r>
      <w:hyperlink r:id="rId30" w:history="1">
        <w:r>
          <w:rPr>
            <w:color w:val="0000FF"/>
          </w:rPr>
          <w:t>порядок</w:t>
        </w:r>
      </w:hyperlink>
      <w:r>
        <w:t xml:space="preserve"> проведения проверки сведений, представляемых гражданами, </w:t>
      </w:r>
      <w:r>
        <w:lastRenderedPageBreak/>
        <w:t>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Основания и </w:t>
      </w:r>
      <w:hyperlink r:id="rId31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10. Подготовка проектов нормативных правовых актов о противодействии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Нормативные правовые акты: виды актов, порядок их разработки и согласования.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Антикоррупционная экспертиза и государственная регистрация нормативных правовых актов.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11. Служебная проверка.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Основания для проведения служебной проверки.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Порядок проведения служебной проверки.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Сроки проведения служебной проверки.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12. Организация правового просвещения федеральных государственных служащих.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  <w:outlineLvl w:val="2"/>
      </w:pPr>
      <w:r>
        <w:t>5.3. Примерный перечень модулей, рекомендованных</w:t>
      </w:r>
    </w:p>
    <w:p w:rsidR="00DC7157" w:rsidRDefault="00DC7157">
      <w:pPr>
        <w:pStyle w:val="ConsPlusNormal"/>
        <w:jc w:val="center"/>
      </w:pPr>
      <w:r>
        <w:t>для освоения федеральными государственными служащими,</w:t>
      </w:r>
    </w:p>
    <w:p w:rsidR="00DC7157" w:rsidRDefault="00DC7157">
      <w:pPr>
        <w:pStyle w:val="ConsPlusNormal"/>
        <w:jc w:val="center"/>
      </w:pPr>
      <w:proofErr w:type="gramStart"/>
      <w:r>
        <w:t>осуществляющими</w:t>
      </w:r>
      <w:proofErr w:type="gramEnd"/>
      <w:r>
        <w:t xml:space="preserve"> проведение антикоррупционной экспертизы</w:t>
      </w:r>
    </w:p>
    <w:p w:rsidR="00DC7157" w:rsidRDefault="00DC7157">
      <w:pPr>
        <w:pStyle w:val="ConsPlusNormal"/>
        <w:jc w:val="center"/>
      </w:pPr>
      <w:r>
        <w:t>нормативных правовых актов и их проектов &lt;1&gt;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--------------------------------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&lt;1&gt;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</w:t>
      </w:r>
      <w:r>
        <w:lastRenderedPageBreak/>
        <w:t>Федерации по вопросам государственной службы и кадров.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1. Формы (источники) права и правотворчество в Российской Федерации: взаимосвязь с экспертной деятельностью.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 и признаки нормативного правового акта. Система нормативных правовых актов в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Правотворческий процесс: понятие, признаки, стадии.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Роль и значение нормативных правовых актов в правовой системе.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 и виды экспертиз в правотворческой деятельности.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32" w:history="1">
        <w:r w:rsidR="00DC7157">
          <w:rPr>
            <w:color w:val="0000FF"/>
          </w:rPr>
          <w:t>Конвенция</w:t>
        </w:r>
      </w:hyperlink>
      <w:r w:rsidR="00DC7157">
        <w:t xml:space="preserve"> ООН против коррупции. Общая характеристика основных положений.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33" w:history="1">
        <w:r w:rsidR="00DC7157">
          <w:rPr>
            <w:color w:val="0000FF"/>
          </w:rPr>
          <w:t>Конвенция</w:t>
        </w:r>
      </w:hyperlink>
      <w:r w:rsidR="00DC7157">
        <w:t xml:space="preserve"> о гражданской ответственности за коррупцию Совета Европы. Проблемы ратификации данного договора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Международные и национальные стандарты.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Проблемы реализации положений международных договоров в сфере противодействия коррупции в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Законодательство европейских государств о противодействии коррупции.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3. Состояние антикоррупционного законодательства в Российской Федерации.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Законодательство Российской Федерации о противодействии коррупции, его общая характеристика.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Юридическое образование и правовое просвещение населения как меры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Правовой статус государственных и муниципальных органов, наделенных антикоррупционными полномочиями.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4. Антикоррупционная экспертиза нормативных правовых актов в механизме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Правовые средства и механизмы противодействия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Понятие, значение и место антикоррупционной экспертизы в системе сре</w:t>
      </w:r>
      <w:proofErr w:type="gramStart"/>
      <w:r>
        <w:t>дств пр</w:t>
      </w:r>
      <w:proofErr w:type="gramEnd"/>
      <w:r>
        <w:t>отиводействия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>Правовая основа проведения антикоррупционной экспертизы.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Виды антикоррупционной экспертизы и их отличительные особенности.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Порядок отбора нормативных правовых актов для проведения антикоррупционной экспертизы.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34" w:history="1">
        <w:r w:rsidR="00DC7157">
          <w:rPr>
            <w:color w:val="0000FF"/>
          </w:rPr>
          <w:t>Правила</w:t>
        </w:r>
      </w:hyperlink>
      <w:r w:rsidR="00DC7157">
        <w:t xml:space="preserve"> проведения антикоррупционной экспертизы нормативных правовых актов и их проектов.</w:t>
      </w:r>
    </w:p>
    <w:p w:rsidR="00DC7157" w:rsidRDefault="000E0A95">
      <w:pPr>
        <w:pStyle w:val="ConsPlusNormal"/>
        <w:spacing w:before="220"/>
        <w:ind w:firstLine="540"/>
        <w:jc w:val="both"/>
      </w:pPr>
      <w:hyperlink r:id="rId35" w:history="1">
        <w:r w:rsidR="00DC7157">
          <w:rPr>
            <w:color w:val="0000FF"/>
          </w:rPr>
          <w:t>Методика</w:t>
        </w:r>
      </w:hyperlink>
      <w:r w:rsidR="00DC7157">
        <w:t xml:space="preserve"> проведения антикоррупционной экспертизы нормативных правовых актов и их проектов.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 xml:space="preserve">Модуль 5. </w:t>
      </w:r>
      <w:proofErr w:type="spellStart"/>
      <w:r>
        <w:t>Коррупциогенные</w:t>
      </w:r>
      <w:proofErr w:type="spellEnd"/>
      <w:r>
        <w:t xml:space="preserve"> факторы и их ликвидация.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Понятие </w:t>
      </w:r>
      <w:proofErr w:type="spellStart"/>
      <w:r>
        <w:t>коррупциогенного</w:t>
      </w:r>
      <w:proofErr w:type="spellEnd"/>
      <w:r>
        <w:t xml:space="preserve"> фактора и его роль в создании условий для возникновения коррупционных отношений.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Система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Общая характеристика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Положения нормативных правовых актов (проектов нормативных правовых актов):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содержащие неопределенные, </w:t>
      </w:r>
      <w:proofErr w:type="spellStart"/>
      <w:r>
        <w:t>трудновыполняемые</w:t>
      </w:r>
      <w:proofErr w:type="spellEnd"/>
      <w:r>
        <w:t xml:space="preserve"> и (или) обременительные требования к гражданам и организациям, тем самым создающие условия для проявления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Способы выявления </w:t>
      </w:r>
      <w:proofErr w:type="spellStart"/>
      <w:r>
        <w:t>коррупциогенных</w:t>
      </w:r>
      <w:proofErr w:type="spellEnd"/>
      <w:r>
        <w:t xml:space="preserve"> факторов. Индикаторы наличия </w:t>
      </w:r>
      <w:proofErr w:type="spellStart"/>
      <w:r>
        <w:t>коррупциогенных</w:t>
      </w:r>
      <w:proofErr w:type="spellEnd"/>
      <w:r>
        <w:t xml:space="preserve"> факторов в нормативном правовом акте (проекте нормативного правового акта).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Способы описания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Способы и механизмы ликвидации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Коллизии в праве: понятие, признаки, отличия от смежных категорий.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Предупреждение коллизий норм в правоприменительной деятельности.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Влияние нормативных коллизий на риск возникновения коррупционных отношений.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 xml:space="preserve">Модуль 6. </w:t>
      </w:r>
      <w:proofErr w:type="spellStart"/>
      <w:r>
        <w:t>Коррупциогенные</w:t>
      </w:r>
      <w:proofErr w:type="spellEnd"/>
      <w:r>
        <w:t xml:space="preserve"> факторы,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Широта дискреционных полномочий - отсутствие или неопределенность сроков, условий </w:t>
      </w:r>
      <w:r>
        <w:lastRenderedPageBreak/>
        <w:t>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 xml:space="preserve">Модуль 7. </w:t>
      </w:r>
      <w:proofErr w:type="spellStart"/>
      <w:r>
        <w:t>Коррупциогенные</w:t>
      </w:r>
      <w:proofErr w:type="spellEnd"/>
      <w:r>
        <w:t xml:space="preserve"> факторы, содержащие неопределенные, </w:t>
      </w:r>
      <w:proofErr w:type="spellStart"/>
      <w:r>
        <w:t>трудновыполняемые</w:t>
      </w:r>
      <w:proofErr w:type="spellEnd"/>
      <w:r>
        <w:t xml:space="preserve"> и (или) обременительные требования к гражданам и организациям.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8. Особенности антикоррупционной экспертизы отдельных видов нормативных правовых актов.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проектах федеральных законов, регулирующих права и обязанности граждан и организаций.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административных регламентах федеральных органов исполнительной власти.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Специфика выявления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Особенности антикоррупционной экспертизы правовых актов в бюджетной сфере.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не регулируемые юридическими нормами особенности.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Антикоррупционная экспертиза технических регламентов, принимаемых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9. Научные методы, применяемые для решения проблем, возникающих при проведении экспертизы.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Лингвистическая неопределенность как один из возможных </w:t>
      </w:r>
      <w:proofErr w:type="spellStart"/>
      <w:r>
        <w:t>коррупциогенных</w:t>
      </w:r>
      <w:proofErr w:type="spellEnd"/>
      <w:r>
        <w:t xml:space="preserve">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  <w:outlineLvl w:val="3"/>
      </w:pPr>
      <w:r>
        <w:t>Модуль 10. Уровень коррупционных рисков и измерение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Измерение коррупции как средство реализации антикоррупционной политики.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Сферы государственного управления с повышенными коррупционными рисками.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Основные задачи измерения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Гражданское общество и частный сектор как наиболее активные действующие лица в процессе измерения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Международные финансовые учреждения и международные организации и их роль в измерении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Деятельность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по измерению коррупции. Барометр мировой коррупции. Рейтинги коррумпированности стран.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Индекс восприятия коррупции (ИВК) организации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и индекс взяточничества, Индекс экономической свободы фонда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. Обследование в рамках "века демократии" организации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Индекс непрозрачности компании </w:t>
      </w:r>
      <w:proofErr w:type="spellStart"/>
      <w:r>
        <w:t>PricewaterhouseCoopers</w:t>
      </w:r>
      <w:proofErr w:type="spellEnd"/>
      <w:r>
        <w:t xml:space="preserve"> и другие показатели.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right"/>
        <w:outlineLvl w:val="0"/>
      </w:pPr>
      <w:r>
        <w:t>Приложение 1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</w:pPr>
      <w:r>
        <w:t>НОРМАТИВНЫЕ ПРАВОВЫЕ АКТЫ И ИНЫЕ МАТЕРИАЛЫ,</w:t>
      </w:r>
    </w:p>
    <w:p w:rsidR="00DC7157" w:rsidRDefault="00DC7157">
      <w:pPr>
        <w:pStyle w:val="ConsPlusNormal"/>
        <w:jc w:val="center"/>
      </w:pPr>
      <w:r>
        <w:t xml:space="preserve">С </w:t>
      </w:r>
      <w:proofErr w:type="gramStart"/>
      <w:r>
        <w:t>УЧЕТОМ</w:t>
      </w:r>
      <w:proofErr w:type="gramEnd"/>
      <w:r>
        <w:t xml:space="preserve"> КОТОРЫХ ПОДГОТОВЛЕНЫ МЕТОДИЧЕСКИЕ РЕКОМЕНДАЦИИ</w:t>
      </w:r>
    </w:p>
    <w:p w:rsidR="00DC7157" w:rsidRDefault="00DC7157">
      <w:pPr>
        <w:pStyle w:val="ConsPlusNormal"/>
        <w:jc w:val="center"/>
      </w:pPr>
      <w:r>
        <w:t xml:space="preserve">ПО ОРГАНИЗАЦИИ АНТИКОРРУПЦИОННОГО ОБУЧЕНИЯ </w:t>
      </w:r>
      <w:proofErr w:type="gramStart"/>
      <w:r>
        <w:t>ФЕДЕРАЛЬНЫХ</w:t>
      </w:r>
      <w:proofErr w:type="gramEnd"/>
    </w:p>
    <w:p w:rsidR="00DC7157" w:rsidRDefault="00DC7157">
      <w:pPr>
        <w:pStyle w:val="ConsPlusNormal"/>
        <w:jc w:val="center"/>
      </w:pPr>
      <w:r>
        <w:t>ГОСУДАРСТВЕННЫХ СЛУЖАЩИХ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 xml:space="preserve">1. </w:t>
      </w:r>
      <w:hyperlink r:id="rId37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г.).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2. </w:t>
      </w:r>
      <w:hyperlink r:id="rId38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против коррупции от 31 октября 2003 г. (ратифицирована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8 марта 2006 г. N 40-ФЗ).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 от 27 января 1999 г. (ратифицирована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июля 2006 г. N 125-ФЗ).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4. Гражданский </w:t>
      </w:r>
      <w:hyperlink r:id="rId42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г. N 51-ФЗ.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5. Уголовный </w:t>
      </w:r>
      <w:hyperlink r:id="rId43" w:history="1">
        <w:r>
          <w:rPr>
            <w:color w:val="0000FF"/>
          </w:rPr>
          <w:t>кодекс</w:t>
        </w:r>
      </w:hyperlink>
      <w:r>
        <w:t xml:space="preserve"> Российской Федерации от 13 июня 1996 г. N 63-ФЗ.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6. Трудовой </w:t>
      </w:r>
      <w:hyperlink r:id="rId44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4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 декабря 2001 г. N 195-ФЗ.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9.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10.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11 января 1995 г. N 4-ФЗ "О Счетной палате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11.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3 апреля 1995 г. N 40-ФЗ "О Федеральной службе безопасности".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12.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13.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12 августа 1995 г. N 144-ФЗ "Об оперативно-розыскной деятельности".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14.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22 апреля 1996 г. N 39-ФЗ "О рынке ценных бумаг".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15.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21 июля 1997 г. N 114-ФЗ "О службе в таможенных органах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16.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28 марта 1998 г. N 53-ФЗ "О воинской обязанности и военной службе".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17.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18.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19.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14 марта 2002 г. N 30-ФЗ "Об органах судейского сообщества в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20.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21.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22.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23.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24.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25 декабря 2008 N 273-ФЗ "О противодействии коррупции".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25.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26.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27.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 xml:space="preserve">28. Федеральный </w:t>
      </w:r>
      <w:hyperlink r:id="rId66" w:history="1">
        <w:r>
          <w:rPr>
            <w:color w:val="0000FF"/>
          </w:rPr>
          <w:t>закон</w:t>
        </w:r>
      </w:hyperlink>
      <w:r>
        <w:t xml:space="preserve">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29.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30. </w:t>
      </w:r>
      <w:hyperlink r:id="rId6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31.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32.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33. </w:t>
      </w:r>
      <w:hyperlink r:id="rId7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34. </w:t>
      </w:r>
      <w:hyperlink r:id="rId7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35. </w:t>
      </w:r>
      <w:hyperlink r:id="rId7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36. </w:t>
      </w:r>
      <w:hyperlink r:id="rId7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37.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38.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39. </w:t>
      </w:r>
      <w:hyperlink r:id="rId7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lastRenderedPageBreak/>
        <w:t xml:space="preserve">40. </w:t>
      </w:r>
      <w:hyperlink r:id="rId7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41. </w:t>
      </w:r>
      <w:hyperlink r:id="rId7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  <w:proofErr w:type="gramEnd"/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42. </w:t>
      </w:r>
      <w:hyperlink r:id="rId80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2010 - 2011 годы, утвержденный Указом Президента Российской Федерации от 13 апреля 2010 г. N 460.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43. </w:t>
      </w:r>
      <w:hyperlink r:id="rId8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Национальном плане противодействия коррупции на 2010 - 2011 годы".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44. </w:t>
      </w:r>
      <w:hyperlink r:id="rId8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45. </w:t>
      </w:r>
      <w:hyperlink r:id="rId8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46. </w:t>
      </w:r>
      <w:hyperlink r:id="rId8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47. </w:t>
      </w:r>
      <w:hyperlink r:id="rId8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48.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23 декабря 1992 г. N 4202-1 "Об утверждении Положения о службе в органах внутренних дел Российской Федерации и текста </w:t>
      </w:r>
      <w:proofErr w:type="gramStart"/>
      <w:r>
        <w:t>Присяги сотрудника органов внутренних дел Российской Федерации</w:t>
      </w:r>
      <w:proofErr w:type="gramEnd"/>
      <w:r>
        <w:t>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49.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</w:t>
      </w:r>
      <w:proofErr w:type="gramStart"/>
      <w:r>
        <w:t>Правил подготовки нормативных правовых актов федеральных органов исполнительной власти</w:t>
      </w:r>
      <w:proofErr w:type="gramEnd"/>
      <w:r>
        <w:t xml:space="preserve"> и их государственной регистрации".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50.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51.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52.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53.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2005 г. N 679 "О </w:t>
      </w:r>
      <w:r>
        <w:lastRenderedPageBreak/>
        <w:t>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54.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2008 г. N 216 "О Правительственной комиссии по профилактике правонарушений".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55.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56.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57. </w:t>
      </w:r>
      <w:hyperlink r:id="rId9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t xml:space="preserve"> месту его службы".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58. </w:t>
      </w:r>
      <w:hyperlink r:id="rId96" w:history="1">
        <w:r>
          <w:rPr>
            <w:color w:val="0000FF"/>
          </w:rPr>
          <w:t>Концепция</w:t>
        </w:r>
      </w:hyperlink>
      <w: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59. </w:t>
      </w:r>
      <w:hyperlink r:id="rId97" w:history="1">
        <w:r>
          <w:rPr>
            <w:color w:val="0000FF"/>
          </w:rPr>
          <w:t>Концепция</w:t>
        </w:r>
      </w:hyperlink>
      <w: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60. </w:t>
      </w:r>
      <w:hyperlink r:id="rId9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61. </w:t>
      </w:r>
      <w:hyperlink r:id="rId9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гг.".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right"/>
        <w:outlineLvl w:val="0"/>
      </w:pPr>
      <w:r>
        <w:t>Приложение 2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center"/>
      </w:pPr>
      <w:r>
        <w:t>СПИСОК РЕКОМЕНДУЕМОЙ ЛИТЕРАТУРЫ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ind w:firstLine="540"/>
        <w:jc w:val="both"/>
      </w:pPr>
      <w:r>
        <w:t>1. Вавилин Е.В. Осуществление и защита гражданских прав/ Российская акад. наук, Институт государства и права. М.: "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", 2009.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2. Кобзева С.И. Источники </w:t>
      </w:r>
      <w:proofErr w:type="gramStart"/>
      <w:r>
        <w:t>права социального обеспечения</w:t>
      </w:r>
      <w:proofErr w:type="gramEnd"/>
      <w:r>
        <w:t xml:space="preserve"> России: монография. М.: Проспект, 2009.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Астанин</w:t>
      </w:r>
      <w:proofErr w:type="spellEnd"/>
      <w:r>
        <w:t xml:space="preserve"> В.В. Научно-практический комментарий к Федеральному </w:t>
      </w:r>
      <w:hyperlink r:id="rId100" w:history="1">
        <w:r>
          <w:rPr>
            <w:color w:val="0000FF"/>
          </w:rPr>
          <w:t>закону</w:t>
        </w:r>
      </w:hyperlink>
      <w:r>
        <w:t xml:space="preserve"> от 25 декабря </w:t>
      </w:r>
      <w:r>
        <w:lastRenderedPageBreak/>
        <w:t>2008 г. N 273-ФЗ "О противодействии коррупции" (постатейный). М.: Юридический центр Пресс, 2009.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4. Андрианов В.Д. Бюрократия, коррупция и эффективность государственного управления. 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2009.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5. Григорьев В.В. Комментарий к Федеральному </w:t>
      </w:r>
      <w:hyperlink r:id="rId101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Деловой двор, 2009.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6. Хазанов С.Д., Помазуев А.Е. Антикоррупционная экспертиза: понятие, процедура и методика проведения // Российское право: образование, практика, наука. 2009, N 2.</w:t>
      </w:r>
    </w:p>
    <w:p w:rsidR="00DC7157" w:rsidRDefault="00DC71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71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7157" w:rsidRDefault="00DC715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C7157" w:rsidRDefault="00DC715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C7157" w:rsidRDefault="00DC7157">
      <w:pPr>
        <w:pStyle w:val="ConsPlusNormal"/>
        <w:spacing w:before="280"/>
        <w:ind w:firstLine="540"/>
        <w:jc w:val="both"/>
      </w:pPr>
      <w:r>
        <w:t xml:space="preserve">8. Правовые акты: антикоррупционный анализ / отв. ред. В.Н. Найденко, Ю.А. Тихомиров, Т.Я. </w:t>
      </w:r>
      <w:proofErr w:type="spellStart"/>
      <w:r>
        <w:t>Хабриева</w:t>
      </w:r>
      <w:proofErr w:type="spellEnd"/>
      <w:r>
        <w:t xml:space="preserve">. М.: Контракт;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2010.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Талапина</w:t>
      </w:r>
      <w:proofErr w:type="spellEnd"/>
      <w:r>
        <w:t xml:space="preserve"> Э.В. Комментарий к законодательству Российской Федерации о противодействии коррупции (постатейный). М.: </w:t>
      </w:r>
      <w:proofErr w:type="spellStart"/>
      <w:r>
        <w:t>Волтерс</w:t>
      </w:r>
      <w:proofErr w:type="spellEnd"/>
      <w:r>
        <w:t xml:space="preserve"> </w:t>
      </w:r>
      <w:proofErr w:type="spellStart"/>
      <w:r>
        <w:t>Клувер</w:t>
      </w:r>
      <w:proofErr w:type="spellEnd"/>
      <w:r>
        <w:t>, 2010.</w:t>
      </w:r>
    </w:p>
    <w:p w:rsidR="00DC7157" w:rsidRDefault="00DC7157">
      <w:pPr>
        <w:pStyle w:val="ConsPlusNormal"/>
        <w:spacing w:before="220"/>
        <w:ind w:firstLine="540"/>
        <w:jc w:val="both"/>
      </w:pPr>
      <w:r>
        <w:t>10. Основные нормативные правовые акты по вопросам противодействия коррупции. М.: Российская академия народного хозяйства и государственной службы при Президенте Российской Федерации. 2012.</w:t>
      </w: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jc w:val="both"/>
      </w:pPr>
    </w:p>
    <w:p w:rsidR="00DC7157" w:rsidRDefault="00DC7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BE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57"/>
    <w:rsid w:val="000256EA"/>
    <w:rsid w:val="000E0A95"/>
    <w:rsid w:val="001505A6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C7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C71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A611EECF835126F051DFB9CA67287633FDB7CC34A51798280441E41762FAD2C800AD8D58AA07DC73EFDBFCE904B9FEEFC94BB21096B8B7Q15EG" TargetMode="External"/><Relationship Id="rId21" Type="http://schemas.openxmlformats.org/officeDocument/2006/relationships/hyperlink" Target="consultantplus://offline/ref=1BA611EECF835126F051DFB9CA67287630F8B8CF30A31798280441E41762FAD2C800AD8D58AA07DF70EFDBFCE904B9FEEFC94BB21096B8B7Q15EG" TargetMode="External"/><Relationship Id="rId42" Type="http://schemas.openxmlformats.org/officeDocument/2006/relationships/hyperlink" Target="consultantplus://offline/ref=1BA611EECF835126F051DFB9CA67287632FEBFCD31A71798280441E41762FAD2DA00F5815AAC19DE72FA8DADAFQ551G" TargetMode="External"/><Relationship Id="rId47" Type="http://schemas.openxmlformats.org/officeDocument/2006/relationships/hyperlink" Target="consultantplus://offline/ref=1BA611EECF835126F051DFB9CA67287632FFBECC36A71798280441E41762FAD2DA00F5815AAC19DE72FA8DADAFQ551G" TargetMode="External"/><Relationship Id="rId63" Type="http://schemas.openxmlformats.org/officeDocument/2006/relationships/hyperlink" Target="consultantplus://offline/ref=1BA611EECF835126F051DFB9CA67287632F9B6CB3AA21798280441E41762FAD2DA00F5815AAC19DE72FA8DADAFQ551G" TargetMode="External"/><Relationship Id="rId68" Type="http://schemas.openxmlformats.org/officeDocument/2006/relationships/hyperlink" Target="consultantplus://offline/ref=1BA611EECF835126F051DFB9CA67287639F3BACE3AA94A92205D4DE6106DA5D7CF11AD8E5EB407DB69E68FAFQA5DG" TargetMode="External"/><Relationship Id="rId84" Type="http://schemas.openxmlformats.org/officeDocument/2006/relationships/hyperlink" Target="consultantplus://offline/ref=1BA611EECF835126F051DFB9CA67287632FAB6CB3BA31798280441E41762FAD2DA00F5815AAC19DE72FA8DADAFQ551G" TargetMode="External"/><Relationship Id="rId89" Type="http://schemas.openxmlformats.org/officeDocument/2006/relationships/hyperlink" Target="consultantplus://offline/ref=1BA611EECF835126F051DFB9CA67287632F8B8C936A11798280441E41762FAD2DA00F5815AAC19DE72FA8DADAFQ551G" TargetMode="External"/><Relationship Id="rId16" Type="http://schemas.openxmlformats.org/officeDocument/2006/relationships/hyperlink" Target="consultantplus://offline/ref=1BA611EECF835126F051DFB9CA67287634FBB9CB36A94A92205D4DE6106DA5D7CF11AD8E5EB407DB69E68FAFQA5DG" TargetMode="External"/><Relationship Id="rId11" Type="http://schemas.openxmlformats.org/officeDocument/2006/relationships/hyperlink" Target="consultantplus://offline/ref=1BA611EECF835126F051DFB9CA67287630F3B6CD36A61798280441E41762FAD2C800AD8D58AA07DE7FEFDBFCE904B9FEEFC94BB21096B8B7Q15EG" TargetMode="External"/><Relationship Id="rId32" Type="http://schemas.openxmlformats.org/officeDocument/2006/relationships/hyperlink" Target="consultantplus://offline/ref=1BA611EECF835126F051DFB9CA67287630F8BECF37A21798280441E41762FAD2DA00F5815AAC19DE72FA8DADAFQ551G" TargetMode="External"/><Relationship Id="rId37" Type="http://schemas.openxmlformats.org/officeDocument/2006/relationships/hyperlink" Target="consultantplus://offline/ref=1BA611EECF835126F051DFB9CA67287633F2B8CB38F4409A79514FE11F32A0C2DE49A28A46AA02C075E48DQA5DG" TargetMode="External"/><Relationship Id="rId53" Type="http://schemas.openxmlformats.org/officeDocument/2006/relationships/hyperlink" Target="consultantplus://offline/ref=1BA611EECF835126F051DFB9CA67287632F9BBCB30A01798280441E41762FAD2DA00F5815AAC19DE72FA8DADAFQ551G" TargetMode="External"/><Relationship Id="rId58" Type="http://schemas.openxmlformats.org/officeDocument/2006/relationships/hyperlink" Target="consultantplus://offline/ref=1BA611EECF835126F051DFB9CA67287633FABDCE34A31798280441E41762FAD2DA00F5815AAC19DE72FA8DADAFQ551G" TargetMode="External"/><Relationship Id="rId74" Type="http://schemas.openxmlformats.org/officeDocument/2006/relationships/hyperlink" Target="consultantplus://offline/ref=1BA611EECF835126F051DFB9CA67287632FEBDCD35AB1798280441E41762FAD2DA00F5815AAC19DE72FA8DADAFQ551G" TargetMode="External"/><Relationship Id="rId79" Type="http://schemas.openxmlformats.org/officeDocument/2006/relationships/hyperlink" Target="consultantplus://offline/ref=1BA611EECF835126F051DFB9CA67287633F3B7CE31A71798280441E41762FAD2DA00F5815AAC19DE72FA8DADAFQ551G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1BA611EECF835126F051DFB9CA67287638F3BCC635A94A92205D4DE6106DA5C5CF49A18C58AA0EDE7CB0DEE9F85CB6FAF7D74EA90C94BAQB55G" TargetMode="External"/><Relationship Id="rId90" Type="http://schemas.openxmlformats.org/officeDocument/2006/relationships/hyperlink" Target="consultantplus://offline/ref=1BA611EECF835126F051DFB9CA67287630FBB8C737AA1798280441E41762FAD2DA00F5815AAC19DE72FA8DADAFQ551G" TargetMode="External"/><Relationship Id="rId95" Type="http://schemas.openxmlformats.org/officeDocument/2006/relationships/hyperlink" Target="consultantplus://offline/ref=1BA611EECF835126F051DFB9CA67287630FABBCB3AA21798280441E41762FAD2DA00F5815AAC19DE72FA8DADAFQ551G" TargetMode="External"/><Relationship Id="rId22" Type="http://schemas.openxmlformats.org/officeDocument/2006/relationships/hyperlink" Target="consultantplus://offline/ref=1BA611EECF835126F051DFB9CA67287632FFBECC37A41798280441E41762FAD2DA00F5815AAC19DE72FA8DADAFQ551G" TargetMode="External"/><Relationship Id="rId27" Type="http://schemas.openxmlformats.org/officeDocument/2006/relationships/hyperlink" Target="consultantplus://offline/ref=1BA611EECF835126F051DFB9CA67287632FABBCB34A01798280441E41762FAD2C800AD8D58AA07DD72EFDBFCE904B9FEEFC94BB21096B8B7Q15EG" TargetMode="External"/><Relationship Id="rId43" Type="http://schemas.openxmlformats.org/officeDocument/2006/relationships/hyperlink" Target="consultantplus://offline/ref=1BA611EECF835126F051DFB9CA67287632FEB6CC3AA61798280441E41762FAD2DA00F5815AAC19DE72FA8DADAFQ551G" TargetMode="External"/><Relationship Id="rId48" Type="http://schemas.openxmlformats.org/officeDocument/2006/relationships/hyperlink" Target="consultantplus://offline/ref=1BA611EECF835126F051DFB9CA67287630F9B7CB3BA31798280441E41762FAD2DA00F5815AAC19DE72FA8DADAFQ551G" TargetMode="External"/><Relationship Id="rId64" Type="http://schemas.openxmlformats.org/officeDocument/2006/relationships/hyperlink" Target="consultantplus://offline/ref=1BA611EECF835126F051DFB9CA67287632FAB7C632A51798280441E41762FAD2DA00F5815AAC19DE72FA8DADAFQ551G" TargetMode="External"/><Relationship Id="rId69" Type="http://schemas.openxmlformats.org/officeDocument/2006/relationships/hyperlink" Target="consultantplus://offline/ref=1BA611EECF835126F051DFB9CA67287630FEB9C830A41798280441E41762FAD2DA00F5815AAC19DE72FA8DADAFQ551G" TargetMode="External"/><Relationship Id="rId80" Type="http://schemas.openxmlformats.org/officeDocument/2006/relationships/hyperlink" Target="consultantplus://offline/ref=1BA611EECF835126F051DFB9CA67287630F8B8CF30A31798280441E41762FAD2C800AD8D58AA06D775EFDBFCE904B9FEEFC94BB21096B8B7Q15EG" TargetMode="External"/><Relationship Id="rId85" Type="http://schemas.openxmlformats.org/officeDocument/2006/relationships/hyperlink" Target="consultantplus://offline/ref=1BA611EECF835126F051DFB9CA67287630FEBCC835A21798280441E41762FAD2DA00F5815AAC19DE72FA8DADAFQ551G" TargetMode="External"/><Relationship Id="rId12" Type="http://schemas.openxmlformats.org/officeDocument/2006/relationships/hyperlink" Target="consultantplus://offline/ref=1BA611EECF835126F051DFB9CA67287636FDBDCC34A94A92205D4DE6106DA5C5CF49A18C58AA07D77CB0DEE9F85CB6FAF7D74EA90C94BAQB55G" TargetMode="External"/><Relationship Id="rId17" Type="http://schemas.openxmlformats.org/officeDocument/2006/relationships/hyperlink" Target="consultantplus://offline/ref=1BA611EECF835126F051DFB9CA67287632FEBFCD35A51798280441E41762FAD2DA00F5815AAC19DE72FA8DADAFQ551G" TargetMode="External"/><Relationship Id="rId25" Type="http://schemas.openxmlformats.org/officeDocument/2006/relationships/hyperlink" Target="consultantplus://offline/ref=1BA611EECF835126F051DFB9CA67287630FBBCCB33A71798280441E41762FAD2C800AD8D58AA07DE75EFDBFCE904B9FEEFC94BB21096B8B7Q15EG" TargetMode="External"/><Relationship Id="rId33" Type="http://schemas.openxmlformats.org/officeDocument/2006/relationships/hyperlink" Target="consultantplus://offline/ref=1BA611EECF835126F051DAB6C967287636FDB7CD38F4409A79514FE11F32A0C2DE49A28A46AA02C075E48DQA5DG" TargetMode="External"/><Relationship Id="rId38" Type="http://schemas.openxmlformats.org/officeDocument/2006/relationships/hyperlink" Target="consultantplus://offline/ref=1BA611EECF835126F051DFB9CA67287630F8BECF37A21798280441E41762FAD2DA00F5815AAC19DE72FA8DADAFQ551G" TargetMode="External"/><Relationship Id="rId46" Type="http://schemas.openxmlformats.org/officeDocument/2006/relationships/hyperlink" Target="consultantplus://offline/ref=1BA611EECF835126F051DFB9CA67287632FEBBC637A11798280441E41762FAD2DA00F5815AAC19DE72FA8DADAFQ551G" TargetMode="External"/><Relationship Id="rId59" Type="http://schemas.openxmlformats.org/officeDocument/2006/relationships/hyperlink" Target="consultantplus://offline/ref=1BA611EECF835126F051DFB9CA67287632FEBFCD35A51798280441E41762FAD2DA00F5815AAC19DE72FA8DADAFQ551G" TargetMode="External"/><Relationship Id="rId67" Type="http://schemas.openxmlformats.org/officeDocument/2006/relationships/hyperlink" Target="consultantplus://offline/ref=1BA611EECF835126F051DFB9CA67287630FEBFCE3AA94A92205D4DE6106DA5D7CF11AD8E5EB407DB69E68FAFQA5D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1BA611EECF835126F051DFB9CA67287632FABBCD37A31798280441E41762FAD2DA00F5815AAC19DE72FA8DADAFQ551G" TargetMode="External"/><Relationship Id="rId41" Type="http://schemas.openxmlformats.org/officeDocument/2006/relationships/hyperlink" Target="consultantplus://offline/ref=1BA611EECF835126F051DFB9CA67287637FBB8CB30A94A92205D4DE6106DA5D7CF11AD8E5EB407DB69E68FAFQA5DG" TargetMode="External"/><Relationship Id="rId54" Type="http://schemas.openxmlformats.org/officeDocument/2006/relationships/hyperlink" Target="consultantplus://offline/ref=1BA611EECF835126F051DFB9CA67287632FEB6CC3BA41798280441E41762FAD2DA00F5815AAC19DE72FA8DADAFQ551G" TargetMode="External"/><Relationship Id="rId62" Type="http://schemas.openxmlformats.org/officeDocument/2006/relationships/hyperlink" Target="consultantplus://offline/ref=1BA611EECF835126F051DFB9CA67287632FFBECC37A41798280441E41762FAD2DA00F5815AAC19DE72FA8DADAFQ551G" TargetMode="External"/><Relationship Id="rId70" Type="http://schemas.openxmlformats.org/officeDocument/2006/relationships/hyperlink" Target="consultantplus://offline/ref=1BA611EECF835126F051DFB9CA67287632F8BBCA31A31798280441E41762FAD2DA00F5815AAC19DE72FA8DADAFQ551G" TargetMode="External"/><Relationship Id="rId75" Type="http://schemas.openxmlformats.org/officeDocument/2006/relationships/hyperlink" Target="consultantplus://offline/ref=1BA611EECF835126F051DFB9CA67287630FCBBC932A21798280441E41762FAD2DA00F5815AAC19DE72FA8DADAFQ551G" TargetMode="External"/><Relationship Id="rId83" Type="http://schemas.openxmlformats.org/officeDocument/2006/relationships/hyperlink" Target="consultantplus://offline/ref=1BA611EECF835126F051DFB9CA67287630FABDC93AA11798280441E41762FAD2DA00F5815AAC19DE72FA8DADAFQ551G" TargetMode="External"/><Relationship Id="rId88" Type="http://schemas.openxmlformats.org/officeDocument/2006/relationships/hyperlink" Target="consultantplus://offline/ref=1BA611EECF835126F051DFB9CA67287632FEBBC832AB1798280441E41762FAD2DA00F5815AAC19DE72FA8DADAFQ551G" TargetMode="External"/><Relationship Id="rId91" Type="http://schemas.openxmlformats.org/officeDocument/2006/relationships/hyperlink" Target="consultantplus://offline/ref=1BA611EECF835126F051DFB9CA67287632FABFCD33A11798280441E41762FAD2DA00F5815AAC19DE72FA8DADAFQ551G" TargetMode="External"/><Relationship Id="rId96" Type="http://schemas.openxmlformats.org/officeDocument/2006/relationships/hyperlink" Target="consultantplus://offline/ref=1BA611EECF835126F051DFB9CA67287639FCBFCE36A94A92205D4DE6106DA5C5CF49A18C58AA07D67CB0DEE9F85CB6FAF7D74EA90C94BAQB5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611EECF835126F051DFB9CA67287633FABDCE34A31798280441E41762FAD2DA00F5815AAC19DE72FA8DADAFQ551G" TargetMode="External"/><Relationship Id="rId15" Type="http://schemas.openxmlformats.org/officeDocument/2006/relationships/hyperlink" Target="consultantplus://offline/ref=1BA611EECF835126F051DFB9CA67287638F2BACA3BA94A92205D4DE6106DA5D7CF11AD8E5EB407DB69E68FAFQA5DG" TargetMode="External"/><Relationship Id="rId23" Type="http://schemas.openxmlformats.org/officeDocument/2006/relationships/hyperlink" Target="consultantplus://offline/ref=1BA611EECF835126F051DFB9CA67287630F8B8CF30A31798280441E41762FAD2C800AD8D58AA07DC72EFDBFCE904B9FEEFC94BB21096B8B7Q15EG" TargetMode="External"/><Relationship Id="rId28" Type="http://schemas.openxmlformats.org/officeDocument/2006/relationships/hyperlink" Target="consultantplus://offline/ref=1BA611EECF835126F051DFB9CA67287633FDB7CC3BA31798280441E41762FAD2C800AD8D58AA07DB74EFDBFCE904B9FEEFC94BB21096B8B7Q15EG" TargetMode="External"/><Relationship Id="rId36" Type="http://schemas.openxmlformats.org/officeDocument/2006/relationships/hyperlink" Target="consultantplus://offline/ref=1BA611EECF835126F051DFB9CA67287632F8BACD33A51798280441E41762FAD2DA00F5815AAC19DE72FA8DADAFQ551G" TargetMode="External"/><Relationship Id="rId49" Type="http://schemas.openxmlformats.org/officeDocument/2006/relationships/hyperlink" Target="consultantplus://offline/ref=1BA611EECF835126F051DFB9CA67287632F9B6CC30A31798280441E41762FAD2DA00F5815AAC19DE72FA8DADAFQ551G" TargetMode="External"/><Relationship Id="rId57" Type="http://schemas.openxmlformats.org/officeDocument/2006/relationships/hyperlink" Target="consultantplus://offline/ref=1BA611EECF835126F051DFB9CA67287632F9BFCF3AA21798280441E41762FAD2DA00F5815AAC19DE72FA8DADAFQ551G" TargetMode="External"/><Relationship Id="rId10" Type="http://schemas.openxmlformats.org/officeDocument/2006/relationships/hyperlink" Target="consultantplus://offline/ref=1BA611EECF835126F051DFB9CA67287632FABBCD37A31798280441E41762FAD2DA00F5815AAC19DE72FA8DADAFQ551G" TargetMode="External"/><Relationship Id="rId31" Type="http://schemas.openxmlformats.org/officeDocument/2006/relationships/hyperlink" Target="consultantplus://offline/ref=1BA611EECF835126F051DFB9CA67287632FABBCB34A01798280441E41762FAD2C800AD8D58AA07DD72EFDBFCE904B9FEEFC94BB21096B8B7Q15EG" TargetMode="External"/><Relationship Id="rId44" Type="http://schemas.openxmlformats.org/officeDocument/2006/relationships/hyperlink" Target="consultantplus://offline/ref=1BA611EECF835126F051DFB9CA67287632FFBECC34A61798280441E41762FAD2DA00F5815AAC19DE72FA8DADAFQ551G" TargetMode="External"/><Relationship Id="rId52" Type="http://schemas.openxmlformats.org/officeDocument/2006/relationships/hyperlink" Target="consultantplus://offline/ref=1BA611EECF835126F051DFB9CA67287632FEBDCF3BAB1798280441E41762FAD2DA00F5815AAC19DE72FA8DADAFQ551G" TargetMode="External"/><Relationship Id="rId60" Type="http://schemas.openxmlformats.org/officeDocument/2006/relationships/hyperlink" Target="consultantplus://offline/ref=1BA611EECF835126F051DFB9CA67287630FEB7C63AA21798280441E41762FAD2DA00F5815AAC19DE72FA8DADAFQ551G" TargetMode="External"/><Relationship Id="rId65" Type="http://schemas.openxmlformats.org/officeDocument/2006/relationships/hyperlink" Target="consultantplus://offline/ref=1BA611EECF835126F051DFB9CA67287632FEBBC636A31798280441E41762FAD2DA00F5815AAC19DE72FA8DADAFQ551G" TargetMode="External"/><Relationship Id="rId73" Type="http://schemas.openxmlformats.org/officeDocument/2006/relationships/hyperlink" Target="consultantplus://offline/ref=1BA611EECF835126F051DFB9CA67287630FCBACE34A01798280441E41762FAD2DA00F5815AAC19DE72FA8DADAFQ551G" TargetMode="External"/><Relationship Id="rId78" Type="http://schemas.openxmlformats.org/officeDocument/2006/relationships/hyperlink" Target="consultantplus://offline/ref=1BA611EECF835126F051DFB9CA67287632FABBCB34A01798280441E41762FAD2DA00F5815AAC19DE72FA8DADAFQ551G" TargetMode="External"/><Relationship Id="rId81" Type="http://schemas.openxmlformats.org/officeDocument/2006/relationships/hyperlink" Target="consultantplus://offline/ref=1BA611EECF835126F051DFB9CA67287630F8B8CF30A31798280441E41762FAD2DA00F5815AAC19DE72FA8DADAFQ551G" TargetMode="External"/><Relationship Id="rId86" Type="http://schemas.openxmlformats.org/officeDocument/2006/relationships/hyperlink" Target="consultantplus://offline/ref=1BA611EECF835126F051DFB9CA67287633F2B6C634AB1798280441E41762FAD2DA00F5815AAC19DE72FA8DADAFQ551G" TargetMode="External"/><Relationship Id="rId94" Type="http://schemas.openxmlformats.org/officeDocument/2006/relationships/hyperlink" Target="consultantplus://offline/ref=1BA611EECF835126F051DFB9CA67287633F8BFCF32A11798280441E41762FAD2DA00F5815AAC19DE72FA8DADAFQ551G" TargetMode="External"/><Relationship Id="rId99" Type="http://schemas.openxmlformats.org/officeDocument/2006/relationships/hyperlink" Target="consultantplus://offline/ref=1BA611EECF835126F051DFB9CA67287630F9BBC837AA1798280441E41762FAD2DA00F5815AAC19DE72FA8DADAFQ551G" TargetMode="External"/><Relationship Id="rId101" Type="http://schemas.openxmlformats.org/officeDocument/2006/relationships/hyperlink" Target="consultantplus://offline/ref=1BA611EECF835126F051DFB9CA67287632FFBECC37A41798280441E41762FAD2DA00F5815AAC19DE72FA8DADAFQ55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A611EECF835126F051DFB9CA67287630FDB9CA31A71798280441E41762FAD2C800AD8D58AA07DA72EFDBFCE904B9FEEFC94BB21096B8B7Q15EG" TargetMode="External"/><Relationship Id="rId13" Type="http://schemas.openxmlformats.org/officeDocument/2006/relationships/hyperlink" Target="consultantplus://offline/ref=1BA611EECF835126F051DFB9CA67287630F8B7C733AB1798280441E41762FAD2DA00F5815AAC19DE72FA8DADAFQ551G" TargetMode="External"/><Relationship Id="rId18" Type="http://schemas.openxmlformats.org/officeDocument/2006/relationships/hyperlink" Target="consultantplus://offline/ref=1BA611EECF835126F051DFB9CA67287630F8B8CF30A31798280441E41762FAD2C800AD8D58AA07DF70EFDBFCE904B9FEEFC94BB21096B8B7Q15EG" TargetMode="External"/><Relationship Id="rId39" Type="http://schemas.openxmlformats.org/officeDocument/2006/relationships/hyperlink" Target="consultantplus://offline/ref=1BA611EECF835126F051DFB9CA67287634F3BFCA34A94A92205D4DE6106DA5D7CF11AD8E5EB407DB69E68FAFQA5DG" TargetMode="External"/><Relationship Id="rId34" Type="http://schemas.openxmlformats.org/officeDocument/2006/relationships/hyperlink" Target="consultantplus://offline/ref=1BA611EECF835126F051DFB9CA67287633F8BFCF32A11798280441E41762FAD2C800AD8D58AA07DF74EFDBFCE904B9FEEFC94BB21096B8B7Q15EG" TargetMode="External"/><Relationship Id="rId50" Type="http://schemas.openxmlformats.org/officeDocument/2006/relationships/hyperlink" Target="consultantplus://offline/ref=1BA611EECF835126F051DFB9CA67287632F9B6CC32A71798280441E41762FAD2DA00F5815AAC19DE72FA8DADAFQ551G" TargetMode="External"/><Relationship Id="rId55" Type="http://schemas.openxmlformats.org/officeDocument/2006/relationships/hyperlink" Target="consultantplus://offline/ref=1BA611EECF835126F051DFB9CA67287632FEB9C936A61798280441E41762FAD2DA00F5815AAC19DE72FA8DADAFQ551G" TargetMode="External"/><Relationship Id="rId76" Type="http://schemas.openxmlformats.org/officeDocument/2006/relationships/hyperlink" Target="consultantplus://offline/ref=1BA611EECF835126F051DFB9CA67287633FDB7CC34A51798280441E41762FAD2DA00F5815AAC19DE72FA8DADAFQ551G" TargetMode="External"/><Relationship Id="rId97" Type="http://schemas.openxmlformats.org/officeDocument/2006/relationships/hyperlink" Target="consultantplus://offline/ref=1BA611EECF835126F051DFB9CA67287639FCBFCE32A94A92205D4DE6106DA5C5CF49A18C58A900DC7CB0DEE9F85CB6FAF7D74EA90C94BAQB55G" TargetMode="External"/><Relationship Id="rId7" Type="http://schemas.openxmlformats.org/officeDocument/2006/relationships/hyperlink" Target="consultantplus://offline/ref=1BA611EECF835126F051DFB9CA67287632FEBFCD35A51798280441E41762FAD2C800AD8D58AA06D97EEFDBFCE904B9FEEFC94BB21096B8B7Q15EG" TargetMode="External"/><Relationship Id="rId71" Type="http://schemas.openxmlformats.org/officeDocument/2006/relationships/hyperlink" Target="consultantplus://offline/ref=1BA611EECF835126F051DFB9CA67287639F8B8C836A94A92205D4DE6106DA5D7CF11AD8E5EB407DB69E68FAFQA5DG" TargetMode="External"/><Relationship Id="rId92" Type="http://schemas.openxmlformats.org/officeDocument/2006/relationships/hyperlink" Target="consultantplus://offline/ref=1BA611EECF835126F051DFB9CA67287639FAB8C835A94A92205D4DE6106DA5D7CF11AD8E5EB407DB69E68FAFQA5D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BA611EECF835126F051DFB9CA67287632FABBCB34A01798280441E41762FAD2C800AD8D58AA07DD72EFDBFCE904B9FEEFC94BB21096B8B7Q15EG" TargetMode="External"/><Relationship Id="rId24" Type="http://schemas.openxmlformats.org/officeDocument/2006/relationships/hyperlink" Target="consultantplus://offline/ref=1BA611EECF835126F051DFB9CA67287630FAB6CD3BA31798280441E41762FAD2C800AD8D58AA06DA71EFDBFCE904B9FEEFC94BB21096B8B7Q15EG" TargetMode="External"/><Relationship Id="rId40" Type="http://schemas.openxmlformats.org/officeDocument/2006/relationships/hyperlink" Target="consultantplus://offline/ref=1BA611EECF835126F051DFB9CA67287630F8BECB37A61798280441E41762FAD2DA00F5815AAC19DE72FA8DADAFQ551G" TargetMode="External"/><Relationship Id="rId45" Type="http://schemas.openxmlformats.org/officeDocument/2006/relationships/hyperlink" Target="consultantplus://offline/ref=1BA611EECF835126F051DFB9CA67287632FFBECC36A01798280441E41762FAD2DA00F5815AAC19DE72FA8DADAFQ551G" TargetMode="External"/><Relationship Id="rId66" Type="http://schemas.openxmlformats.org/officeDocument/2006/relationships/hyperlink" Target="consultantplus://offline/ref=1BA611EECF835126F051DFB9CA67287633FABECB32A51798280441E41762FAD2DA00F5815AAC19DE72FA8DADAFQ551G" TargetMode="External"/><Relationship Id="rId87" Type="http://schemas.openxmlformats.org/officeDocument/2006/relationships/hyperlink" Target="consultantplus://offline/ref=1BA611EECF835126F051DFB9CA67287632FFBDCF35A31798280441E41762FAD2DA00F5815AAC19DE72FA8DADAFQ551G" TargetMode="External"/><Relationship Id="rId61" Type="http://schemas.openxmlformats.org/officeDocument/2006/relationships/hyperlink" Target="consultantplus://offline/ref=1BA611EECF835126F051DFB9CA67287632FBBBC631A21798280441E41762FAD2DA00F5815AAC19DE72FA8DADAFQ551G" TargetMode="External"/><Relationship Id="rId82" Type="http://schemas.openxmlformats.org/officeDocument/2006/relationships/hyperlink" Target="consultantplus://offline/ref=1BA611EECF835126F051DFB9CA67287633FDB7CC3BA31798280441E41762FAD2DA00F5815AAC19DE72FA8DADAFQ551G" TargetMode="External"/><Relationship Id="rId19" Type="http://schemas.openxmlformats.org/officeDocument/2006/relationships/hyperlink" Target="consultantplus://offline/ref=1BA611EECF835126F051DFB9CA67287632FFBECC37A41798280441E41762FAD2DA00F5815AAC19DE72FA8DADAFQ551G" TargetMode="External"/><Relationship Id="rId14" Type="http://schemas.openxmlformats.org/officeDocument/2006/relationships/hyperlink" Target="consultantplus://offline/ref=1BA611EECF835126F051DFB9CA67287632FFBECC35AA1798280441E41762FAD2DA00F5815AAC19DE72FA8DADAFQ551G" TargetMode="External"/><Relationship Id="rId30" Type="http://schemas.openxmlformats.org/officeDocument/2006/relationships/hyperlink" Target="consultantplus://offline/ref=1BA611EECF835126F051DFB9CA67287632FABBCB34A01798280441E41762FAD2C800AD8D58AA07DD72EFDBFCE904B9FEEFC94BB21096B8B7Q15EG" TargetMode="External"/><Relationship Id="rId35" Type="http://schemas.openxmlformats.org/officeDocument/2006/relationships/hyperlink" Target="consultantplus://offline/ref=1BA611EECF835126F051DFB9CA67287633F8BFCF32A11798280441E41762FAD2C800AD8D58AA07DC70EFDBFCE904B9FEEFC94BB21096B8B7Q15EG" TargetMode="External"/><Relationship Id="rId56" Type="http://schemas.openxmlformats.org/officeDocument/2006/relationships/hyperlink" Target="consultantplus://offline/ref=1BA611EECF835126F051DFB9CA67287632FFBECC34A71798280441E41762FAD2DA00F5815AAC19DE72FA8DADAFQ551G" TargetMode="External"/><Relationship Id="rId77" Type="http://schemas.openxmlformats.org/officeDocument/2006/relationships/hyperlink" Target="consultantplus://offline/ref=1BA611EECF835126F051DFB9CA67287630FEBBCD36A11798280441E41762FAD2DA00F5815AAC19DE72FA8DADAFQ551G" TargetMode="External"/><Relationship Id="rId100" Type="http://schemas.openxmlformats.org/officeDocument/2006/relationships/hyperlink" Target="consultantplus://offline/ref=1BA611EECF835126F051DFB9CA67287632FFBECC37A41798280441E41762FAD2DA00F5815AAC19DE72FA8DADAFQ551G" TargetMode="External"/><Relationship Id="rId8" Type="http://schemas.openxmlformats.org/officeDocument/2006/relationships/hyperlink" Target="consultantplus://offline/ref=1BA611EECF835126F051DFB9CA67287630FEB7C63AA21798280441E41762FAD2DA00F5815AAC19DE72FA8DADAFQ551G" TargetMode="External"/><Relationship Id="rId51" Type="http://schemas.openxmlformats.org/officeDocument/2006/relationships/hyperlink" Target="consultantplus://offline/ref=1BA611EECF835126F051DFB9CA67287632F9BFC632AA1798280441E41762FAD2DA00F5815AAC19DE72FA8DADAFQ551G" TargetMode="External"/><Relationship Id="rId72" Type="http://schemas.openxmlformats.org/officeDocument/2006/relationships/hyperlink" Target="consultantplus://offline/ref=1BA611EECF835126F051DFB9CA67287630F9BCC731A31798280441E41762FAD2DA00F5815AAC19DE72FA8DADAFQ551G" TargetMode="External"/><Relationship Id="rId93" Type="http://schemas.openxmlformats.org/officeDocument/2006/relationships/hyperlink" Target="consultantplus://offline/ref=1BA611EECF835126F051DFB9CA67287630F8B8C733A21798280441E41762FAD2DA00F5815AAC19DE72FA8DADAFQ551G" TargetMode="External"/><Relationship Id="rId98" Type="http://schemas.openxmlformats.org/officeDocument/2006/relationships/hyperlink" Target="consultantplus://offline/ref=1BA611EECF835126F051DFB9CA67287630FFB8CE35A51798280441E41762FAD2DA00F5815AAC19DE72FA8DADAFQ55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10060</Words>
  <Characters>57347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2020-05-26T08:21:00Z</dcterms:created>
  <dcterms:modified xsi:type="dcterms:W3CDTF">2020-05-26T08:21:00Z</dcterms:modified>
</cp:coreProperties>
</file>