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7213B1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F03865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111-нд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F1EE4" w:rsidRDefault="00F0386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F166E4" w:rsidRPr="004432EF" w:rsidRDefault="00F166E4" w:rsidP="00F166E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432EF">
        <w:rPr>
          <w:rFonts w:ascii="Times New Roman" w:hAnsi="Times New Roman" w:cs="Times New Roman"/>
          <w:b/>
          <w:sz w:val="27"/>
          <w:szCs w:val="27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2020 год</w:t>
      </w:r>
    </w:p>
    <w:p w:rsidR="00F166E4" w:rsidRDefault="00F166E4" w:rsidP="00F166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166E4" w:rsidRDefault="00F166E4" w:rsidP="00F166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от 20.04.2020 № 04СВ-22280 заместителя руководителя Федеральной службы по надзору в сфере связи, информационных технологий и массовых коммуникаций В.А. Субботина </w:t>
      </w:r>
      <w:r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F166E4" w:rsidRPr="004432EF" w:rsidRDefault="00F166E4" w:rsidP="00F166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>1. Исключить из раздела 3.2.1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18.11.2019 № 446,</w:t>
      </w:r>
      <w:r w:rsidRPr="004432EF">
        <w:rPr>
          <w:sz w:val="27"/>
          <w:szCs w:val="27"/>
        </w:rPr>
        <w:t xml:space="preserve"> </w:t>
      </w:r>
      <w:r w:rsidRPr="004432EF">
        <w:rPr>
          <w:rFonts w:ascii="Times New Roman" w:hAnsi="Times New Roman" w:cs="Times New Roman"/>
          <w:sz w:val="27"/>
          <w:szCs w:val="27"/>
        </w:rPr>
        <w:t>плановое мероприят</w:t>
      </w:r>
      <w:r>
        <w:rPr>
          <w:rFonts w:ascii="Times New Roman" w:hAnsi="Times New Roman" w:cs="Times New Roman"/>
          <w:sz w:val="27"/>
          <w:szCs w:val="27"/>
        </w:rPr>
        <w:t xml:space="preserve">ие систематического наблюдения </w:t>
      </w:r>
      <w:r w:rsidRPr="004432EF">
        <w:rPr>
          <w:rFonts w:ascii="Times New Roman" w:hAnsi="Times New Roman" w:cs="Times New Roman"/>
          <w:sz w:val="27"/>
          <w:szCs w:val="27"/>
        </w:rPr>
        <w:t xml:space="preserve">в отношении </w:t>
      </w:r>
      <w:r>
        <w:rPr>
          <w:rFonts w:ascii="Times New Roman" w:hAnsi="Times New Roman" w:cs="Times New Roman"/>
          <w:sz w:val="27"/>
          <w:szCs w:val="27"/>
        </w:rPr>
        <w:t>журнала</w:t>
      </w:r>
      <w:r w:rsidRPr="004432EF">
        <w:rPr>
          <w:rFonts w:ascii="Times New Roman" w:hAnsi="Times New Roman" w:cs="Times New Roman"/>
          <w:sz w:val="27"/>
          <w:szCs w:val="27"/>
        </w:rPr>
        <w:t xml:space="preserve"> «</w:t>
      </w:r>
      <w:r w:rsidRPr="00F166E4">
        <w:rPr>
          <w:rFonts w:ascii="Times New Roman" w:hAnsi="Times New Roman" w:cs="Times New Roman"/>
          <w:sz w:val="27"/>
          <w:szCs w:val="27"/>
        </w:rPr>
        <w:t>Глобус: геология и бизнес</w:t>
      </w:r>
      <w:r w:rsidRPr="004432EF">
        <w:rPr>
          <w:rFonts w:ascii="Times New Roman" w:hAnsi="Times New Roman" w:cs="Times New Roman"/>
          <w:sz w:val="27"/>
          <w:szCs w:val="27"/>
        </w:rPr>
        <w:t xml:space="preserve">» (свидетельство о регистрации </w:t>
      </w:r>
      <w:r>
        <w:rPr>
          <w:rFonts w:ascii="Times New Roman" w:hAnsi="Times New Roman" w:cs="Times New Roman"/>
          <w:sz w:val="27"/>
          <w:szCs w:val="27"/>
        </w:rPr>
        <w:t xml:space="preserve">серии </w:t>
      </w:r>
      <w:r w:rsidRPr="00F166E4">
        <w:rPr>
          <w:rFonts w:ascii="Times New Roman" w:hAnsi="Times New Roman" w:cs="Times New Roman"/>
          <w:sz w:val="27"/>
          <w:szCs w:val="27"/>
        </w:rPr>
        <w:t xml:space="preserve">ПИ № ФС 77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F166E4">
        <w:rPr>
          <w:rFonts w:ascii="Times New Roman" w:hAnsi="Times New Roman" w:cs="Times New Roman"/>
          <w:sz w:val="27"/>
          <w:szCs w:val="27"/>
        </w:rPr>
        <w:t xml:space="preserve"> 52366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432EF">
        <w:rPr>
          <w:rFonts w:ascii="Times New Roman" w:hAnsi="Times New Roman" w:cs="Times New Roman"/>
          <w:sz w:val="27"/>
          <w:szCs w:val="27"/>
        </w:rPr>
        <w:t xml:space="preserve">от </w:t>
      </w:r>
      <w:r w:rsidRPr="00F166E4">
        <w:rPr>
          <w:rFonts w:ascii="Times New Roman" w:hAnsi="Times New Roman" w:cs="Times New Roman"/>
          <w:sz w:val="27"/>
          <w:szCs w:val="27"/>
        </w:rPr>
        <w:t>28.12.2012</w:t>
      </w:r>
      <w:r w:rsidRPr="004432EF">
        <w:rPr>
          <w:rFonts w:ascii="Times New Roman" w:hAnsi="Times New Roman" w:cs="Times New Roman"/>
          <w:sz w:val="27"/>
          <w:szCs w:val="27"/>
        </w:rPr>
        <w:t xml:space="preserve">) запланированное на период с </w:t>
      </w:r>
      <w:r w:rsidRPr="00141DC1">
        <w:rPr>
          <w:rFonts w:ascii="Times New Roman" w:hAnsi="Times New Roman" w:cs="Times New Roman"/>
          <w:sz w:val="27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>7.0</w:t>
      </w:r>
      <w:r w:rsidRPr="00141DC1">
        <w:rPr>
          <w:rFonts w:ascii="Times New Roman" w:hAnsi="Times New Roman" w:cs="Times New Roman"/>
          <w:sz w:val="27"/>
          <w:szCs w:val="27"/>
        </w:rPr>
        <w:t>5</w:t>
      </w:r>
      <w:r w:rsidRPr="004432EF">
        <w:rPr>
          <w:rFonts w:ascii="Times New Roman" w:hAnsi="Times New Roman" w:cs="Times New Roman"/>
          <w:sz w:val="27"/>
          <w:szCs w:val="27"/>
        </w:rPr>
        <w:t xml:space="preserve">.2020 по </w:t>
      </w:r>
      <w:r>
        <w:rPr>
          <w:rFonts w:ascii="Times New Roman" w:hAnsi="Times New Roman" w:cs="Times New Roman"/>
          <w:sz w:val="27"/>
          <w:szCs w:val="27"/>
        </w:rPr>
        <w:t>12.0</w:t>
      </w:r>
      <w:r w:rsidRPr="00141DC1">
        <w:rPr>
          <w:rFonts w:ascii="Times New Roman" w:hAnsi="Times New Roman" w:cs="Times New Roman"/>
          <w:sz w:val="27"/>
          <w:szCs w:val="27"/>
        </w:rPr>
        <w:t>5</w:t>
      </w:r>
      <w:r w:rsidRPr="004432EF">
        <w:rPr>
          <w:rFonts w:ascii="Times New Roman" w:hAnsi="Times New Roman" w:cs="Times New Roman"/>
          <w:sz w:val="27"/>
          <w:szCs w:val="27"/>
        </w:rPr>
        <w:t>.2020.</w:t>
      </w:r>
    </w:p>
    <w:p w:rsidR="00F166E4" w:rsidRPr="004432EF" w:rsidRDefault="00F166E4" w:rsidP="00F166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</w:t>
      </w:r>
      <w:proofErr w:type="gramStart"/>
      <w:r w:rsidRPr="004432EF">
        <w:rPr>
          <w:rFonts w:ascii="Times New Roman" w:hAnsi="Times New Roman" w:cs="Times New Roman"/>
          <w:sz w:val="27"/>
          <w:szCs w:val="27"/>
        </w:rPr>
        <w:t>Интернет-странице</w:t>
      </w:r>
      <w:proofErr w:type="gramEnd"/>
      <w:r w:rsidRPr="004432EF">
        <w:rPr>
          <w:rFonts w:ascii="Times New Roman" w:hAnsi="Times New Roman" w:cs="Times New Roman"/>
          <w:sz w:val="27"/>
          <w:szCs w:val="27"/>
        </w:rPr>
        <w:t xml:space="preserve"> Управления официального сайта Роскомнадзора в сети Интернет: 24.rkn.gov.ru.</w:t>
      </w:r>
    </w:p>
    <w:p w:rsidR="00F166E4" w:rsidRPr="00AB28DD" w:rsidRDefault="00F166E4" w:rsidP="00F166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proofErr w:type="gramStart"/>
      <w:r w:rsidRPr="004432EF">
        <w:rPr>
          <w:rFonts w:ascii="Times New Roman" w:eastAsia="Times New Roman CYR" w:hAnsi="Times New Roman" w:cs="Times New Roman"/>
          <w:sz w:val="27"/>
          <w:szCs w:val="27"/>
        </w:rPr>
        <w:t>Контроль за</w:t>
      </w:r>
      <w:proofErr w:type="gramEnd"/>
      <w:r w:rsidRPr="004432EF">
        <w:rPr>
          <w:rFonts w:ascii="Times New Roman" w:eastAsia="Times New Roman CYR" w:hAnsi="Times New Roman" w:cs="Times New Roman"/>
          <w:sz w:val="27"/>
          <w:szCs w:val="27"/>
        </w:rPr>
        <w:t xml:space="preserve">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EF1EE4" w:rsidRPr="00F166E4" w:rsidRDefault="00F03865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F16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EF1EE4" w:rsidRDefault="00F03865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F166E4" w:rsidRDefault="00F166E4" w:rsidP="00F166E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166E4" w:rsidRDefault="00F166E4" w:rsidP="00F166E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166E4" w:rsidRDefault="00F166E4" w:rsidP="00F166E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166E4" w:rsidRDefault="00F166E4" w:rsidP="00F166E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166E4" w:rsidRDefault="00F166E4" w:rsidP="00F166E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166E4" w:rsidRDefault="00F166E4" w:rsidP="00F166E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166E4" w:rsidRDefault="00F166E4" w:rsidP="00F166E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166E4" w:rsidRDefault="00F166E4" w:rsidP="00F166E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166E4" w:rsidRDefault="00F166E4" w:rsidP="00F166E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166E4" w:rsidRDefault="00F166E4" w:rsidP="00F166E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166E4" w:rsidRDefault="00F166E4" w:rsidP="00F166E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166E4" w:rsidRDefault="00F166E4" w:rsidP="00F166E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166E4" w:rsidRDefault="00F166E4" w:rsidP="00F166E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166E4" w:rsidRDefault="00F166E4" w:rsidP="00F166E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166E4" w:rsidRDefault="00F166E4" w:rsidP="00F166E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166E4" w:rsidRDefault="00F166E4" w:rsidP="00F166E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166E4" w:rsidRDefault="00F166E4" w:rsidP="00F166E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166E4" w:rsidRDefault="00F166E4" w:rsidP="00F166E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166E4" w:rsidRDefault="00F166E4" w:rsidP="00F166E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166E4" w:rsidRDefault="00F166E4" w:rsidP="00F166E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166E4" w:rsidRPr="003155A0" w:rsidRDefault="00F166E4" w:rsidP="00F166E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F166E4" w:rsidRPr="003155A0" w:rsidRDefault="00F166E4" w:rsidP="00F166E4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="00F166E4" w:rsidRPr="003155A0" w:rsidRDefault="00F166E4" w:rsidP="00F166E4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B005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F166E4" w:rsidRPr="003155A0" w:rsidRDefault="00F166E4" w:rsidP="00F166E4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F166E4" w:rsidRPr="003155A0" w:rsidRDefault="00F166E4" w:rsidP="00F166E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F166E4" w:rsidRPr="003155A0" w:rsidRDefault="00F166E4" w:rsidP="00F166E4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0B0058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F166E4" w:rsidRDefault="00F166E4" w:rsidP="00F166E4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0B0058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DB759A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DB759A" w:rsidRDefault="007213B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DB759A" w:rsidRDefault="007213B1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документооборота Роскомнадзора</w:t>
            </w:r>
          </w:p>
        </w:tc>
      </w:tr>
      <w:tr w:rsidR="00DB759A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DB759A" w:rsidRDefault="007213B1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DB759A" w:rsidTr="008041F4">
        <w:trPr>
          <w:cantSplit/>
          <w:jc w:val="center"/>
        </w:trPr>
        <w:tc>
          <w:tcPr>
            <w:tcW w:w="988" w:type="dxa"/>
          </w:tcPr>
          <w:p w:rsidR="00DB759A" w:rsidRDefault="007213B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DB759A" w:rsidRDefault="007213B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DB759A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DB759A" w:rsidRDefault="007213B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DB759A" w:rsidRDefault="007213B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DB759A" w:rsidTr="008041F4">
        <w:trPr>
          <w:cantSplit/>
          <w:jc w:val="center"/>
        </w:trPr>
        <w:tc>
          <w:tcPr>
            <w:tcW w:w="988" w:type="dxa"/>
          </w:tcPr>
          <w:p w:rsidR="00DB759A" w:rsidRDefault="007213B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DB759A" w:rsidRDefault="007213B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7213B1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865" w:rsidRDefault="00F03865" w:rsidP="00AE17C7">
      <w:pPr>
        <w:spacing w:after="0" w:line="240" w:lineRule="auto"/>
      </w:pPr>
      <w:r>
        <w:separator/>
      </w:r>
    </w:p>
  </w:endnote>
  <w:endnote w:type="continuationSeparator" w:id="0">
    <w:p w:rsidR="00F03865" w:rsidRDefault="00F03865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F166E4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F166E4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F166E4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2347197 доб. 276</w:t>
        </w:r>
      </w:sdtContent>
    </w:sdt>
    <w:r w:rsidR="00F166E4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proofErr w:type="spellStart"/>
    <w:r w:rsidR="00F166E4">
      <w:rPr>
        <w:rFonts w:ascii="Times New Roman" w:eastAsia="Times New Roman" w:hAnsi="Times New Roman" w:cs="Times New Roman"/>
        <w:color w:val="auto"/>
        <w:lang w:val="en-US" w:eastAsia="ru-RU"/>
      </w:rPr>
      <w:t>rsockanc</w:t>
    </w:r>
    <w:proofErr w:type="spellEnd"/>
    <w:r w:rsidR="00F166E4" w:rsidRPr="00F166E4">
      <w:rPr>
        <w:rFonts w:ascii="Times New Roman" w:eastAsia="Times New Roman" w:hAnsi="Times New Roman" w:cs="Times New Roman"/>
        <w:color w:val="auto"/>
        <w:lang w:eastAsia="ru-RU"/>
      </w:rPr>
      <w:t>24@</w:t>
    </w:r>
    <w:proofErr w:type="spellStart"/>
    <w:r w:rsidR="00F166E4">
      <w:rPr>
        <w:rFonts w:ascii="Times New Roman" w:eastAsia="Times New Roman" w:hAnsi="Times New Roman" w:cs="Times New Roman"/>
        <w:color w:val="auto"/>
        <w:lang w:val="en-US" w:eastAsia="ru-RU"/>
      </w:rPr>
      <w:t>rkn</w:t>
    </w:r>
    <w:proofErr w:type="spellEnd"/>
    <w:r w:rsidR="00F166E4" w:rsidRPr="00F166E4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F166E4">
      <w:rPr>
        <w:rFonts w:ascii="Times New Roman" w:eastAsia="Times New Roman" w:hAnsi="Times New Roman" w:cs="Times New Roman"/>
        <w:color w:val="auto"/>
        <w:lang w:val="en-US" w:eastAsia="ru-RU"/>
      </w:rPr>
      <w:t>gov</w:t>
    </w:r>
    <w:proofErr w:type="spellEnd"/>
    <w:r w:rsidR="00F166E4" w:rsidRPr="00F166E4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F166E4">
      <w:rPr>
        <w:rFonts w:ascii="Times New Roman" w:eastAsia="Times New Roman" w:hAnsi="Times New Roman" w:cs="Times New Roman"/>
        <w:color w:val="auto"/>
        <w:lang w:val="en-US" w:eastAsia="ru-RU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865" w:rsidRDefault="00F03865" w:rsidP="00AE17C7">
      <w:pPr>
        <w:spacing w:after="0" w:line="240" w:lineRule="auto"/>
      </w:pPr>
      <w:r>
        <w:separator/>
      </w:r>
    </w:p>
  </w:footnote>
  <w:footnote w:type="continuationSeparator" w:id="0">
    <w:p w:rsidR="00F03865" w:rsidRDefault="00F03865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13B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13B1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B759A"/>
    <w:rsid w:val="00DF46E3"/>
    <w:rsid w:val="00E40538"/>
    <w:rsid w:val="00E906FF"/>
    <w:rsid w:val="00EB3B62"/>
    <w:rsid w:val="00EE5457"/>
    <w:rsid w:val="00EF1EE4"/>
    <w:rsid w:val="00F03865"/>
    <w:rsid w:val="00F166E4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706866" w:rsidP="00706866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706866" w:rsidP="00706866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07678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06866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6866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7068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706866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6866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7068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706866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73C546E-E214-4085-B1EB-9EB51E3D7DE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2020-04-24T01:33:00Z</dcterms:created>
  <dcterms:modified xsi:type="dcterms:W3CDTF">2020-04-24T01:33:00Z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