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FD5EAD" w:rsidRDefault="00FD5EAD" w:rsidP="00C34725"/>
    <w:p w:rsidR="00FD5EAD" w:rsidRPr="00FD5EAD" w:rsidRDefault="00FD5EAD" w:rsidP="00FD5EAD"/>
    <w:p w:rsidR="00FD5EAD" w:rsidRPr="00FD5EAD" w:rsidRDefault="00FD5EAD" w:rsidP="00FD5EAD"/>
    <w:p w:rsidR="00FD5EAD" w:rsidRPr="00ED6EF2" w:rsidRDefault="00FD5EAD" w:rsidP="00ED6EF2">
      <w:pPr>
        <w:spacing w:line="276" w:lineRule="auto"/>
        <w:jc w:val="center"/>
        <w:rPr>
          <w:b/>
          <w:sz w:val="28"/>
        </w:rPr>
      </w:pPr>
      <w:r w:rsidRPr="00ED6EF2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D5EAD" w:rsidRPr="00ED6EF2" w:rsidRDefault="00FD5EAD" w:rsidP="00ED6EF2">
      <w:pPr>
        <w:spacing w:line="276" w:lineRule="auto"/>
        <w:rPr>
          <w:sz w:val="28"/>
        </w:rPr>
      </w:pP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На основании письма Центрального аппарата Роскомнадзора от 27 марта 2020 года №04-СВ-16877 «Об организации работы в период с 30.03.2020 по 03.04.2020 в сфере массовых коммуникаций», докладной записки от </w:t>
      </w:r>
      <w:r w:rsidR="00ED6EF2" w:rsidRPr="00ED6EF2">
        <w:rPr>
          <w:sz w:val="28"/>
        </w:rPr>
        <w:t>02</w:t>
      </w:r>
      <w:r w:rsidR="00ED6EF2">
        <w:rPr>
          <w:sz w:val="28"/>
        </w:rPr>
        <w:t xml:space="preserve"> апреля </w:t>
      </w:r>
      <w:r w:rsidRPr="00ED6EF2">
        <w:rPr>
          <w:sz w:val="28"/>
        </w:rPr>
        <w:t>2020</w:t>
      </w:r>
      <w:r w:rsidR="00ED6EF2">
        <w:rPr>
          <w:sz w:val="28"/>
        </w:rPr>
        <w:t xml:space="preserve"> года</w:t>
      </w:r>
      <w:r w:rsidRPr="00ED6EF2">
        <w:rPr>
          <w:sz w:val="28"/>
        </w:rPr>
        <w:t xml:space="preserve"> №</w:t>
      </w:r>
      <w:r w:rsidR="0091734E" w:rsidRPr="00ED6EF2">
        <w:rPr>
          <w:sz w:val="28"/>
        </w:rPr>
        <w:t>1</w:t>
      </w:r>
      <w:r w:rsidR="00ED6EF2" w:rsidRPr="00ED6EF2">
        <w:rPr>
          <w:sz w:val="28"/>
        </w:rPr>
        <w:t>346</w:t>
      </w:r>
      <w:r w:rsidR="0091734E" w:rsidRPr="00ED6EF2">
        <w:rPr>
          <w:sz w:val="28"/>
        </w:rPr>
        <w:t>-дз</w:t>
      </w:r>
      <w:r w:rsidRPr="00ED6EF2">
        <w:rPr>
          <w:sz w:val="28"/>
        </w:rPr>
        <w:t xml:space="preserve"> «О </w:t>
      </w:r>
      <w:r w:rsidR="0091734E" w:rsidRPr="00ED6EF2">
        <w:rPr>
          <w:sz w:val="28"/>
        </w:rPr>
        <w:t>переносе сроков проведения плановых СН СМИ</w:t>
      </w:r>
      <w:r w:rsidRPr="00ED6EF2">
        <w:rPr>
          <w:sz w:val="28"/>
        </w:rPr>
        <w:t xml:space="preserve">», </w:t>
      </w:r>
      <w:r w:rsidRPr="00ED6EF2">
        <w:rPr>
          <w:spacing w:val="60"/>
          <w:sz w:val="28"/>
        </w:rPr>
        <w:t>приказываю:</w:t>
      </w: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1. Внести изменения в раздел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(далее - План деятельности), в части проведения мероприятия систематического наблюдения в отношении средства массовой информации </w:t>
      </w:r>
      <w:r w:rsidR="00ED6EF2" w:rsidRPr="00ED6EF2">
        <w:rPr>
          <w:sz w:val="28"/>
          <w:szCs w:val="28"/>
        </w:rPr>
        <w:t>«ТСК (Телевизионная студия Кедровый)»</w:t>
      </w:r>
      <w:r w:rsidRPr="00ED6EF2">
        <w:rPr>
          <w:sz w:val="28"/>
        </w:rPr>
        <w:t xml:space="preserve"> - изменить срок проведения мероприятия с периода </w:t>
      </w:r>
      <w:r w:rsidR="00ED6EF2" w:rsidRPr="00ED6EF2">
        <w:rPr>
          <w:sz w:val="28"/>
          <w:szCs w:val="28"/>
        </w:rPr>
        <w:t>с 06.04.2020 по 08.04.2020</w:t>
      </w:r>
      <w:r w:rsidRPr="00ED6EF2">
        <w:rPr>
          <w:sz w:val="28"/>
        </w:rPr>
        <w:t xml:space="preserve"> на период </w:t>
      </w:r>
      <w:r w:rsidR="00ED6EF2" w:rsidRPr="00ED6EF2">
        <w:rPr>
          <w:sz w:val="28"/>
        </w:rPr>
        <w:t xml:space="preserve">с </w:t>
      </w:r>
      <w:r w:rsidR="00ED6EF2" w:rsidRPr="00ED6EF2">
        <w:rPr>
          <w:sz w:val="28"/>
          <w:szCs w:val="28"/>
        </w:rPr>
        <w:t>21.04.2020 по 23.04.2020</w:t>
      </w:r>
      <w:r w:rsidRPr="00ED6EF2">
        <w:rPr>
          <w:sz w:val="28"/>
        </w:rPr>
        <w:t>.</w:t>
      </w: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2. Внести изменения в раздел 3.2.1 Плана деятельности в части  проведения мероприятия систематического наблюдения в отношении средства массовой информации </w:t>
      </w:r>
      <w:r w:rsidR="00ED6EF2" w:rsidRPr="00ED6EF2">
        <w:rPr>
          <w:sz w:val="28"/>
          <w:szCs w:val="28"/>
        </w:rPr>
        <w:t>«4 канал Шушенское»</w:t>
      </w:r>
      <w:r w:rsidRPr="00ED6EF2">
        <w:rPr>
          <w:sz w:val="28"/>
        </w:rPr>
        <w:t xml:space="preserve"> - изменить срок проведения мероприятия с периода </w:t>
      </w:r>
      <w:r w:rsidR="00ED6EF2" w:rsidRPr="00ED6EF2">
        <w:rPr>
          <w:sz w:val="28"/>
          <w:szCs w:val="28"/>
        </w:rPr>
        <w:t>с 06.04.2020 по 08.04.2020</w:t>
      </w:r>
      <w:r w:rsidRPr="00ED6EF2">
        <w:rPr>
          <w:sz w:val="28"/>
        </w:rPr>
        <w:t xml:space="preserve"> на период </w:t>
      </w:r>
      <w:r w:rsidR="00ED6EF2" w:rsidRPr="00ED6EF2">
        <w:rPr>
          <w:sz w:val="28"/>
          <w:szCs w:val="28"/>
        </w:rPr>
        <w:t>с 17.04.2020 по 21.04.2020</w:t>
      </w:r>
      <w:r w:rsidRPr="00ED6EF2">
        <w:rPr>
          <w:sz w:val="28"/>
        </w:rPr>
        <w:t>.</w:t>
      </w: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>3. Внести изменения в раздел 3.2.1 Плана деятельности в части  проведения мероприятия систематического наблюдения в отношении средства массовой информации</w:t>
      </w:r>
      <w:r w:rsidR="00ED6EF2" w:rsidRPr="00ED6EF2">
        <w:rPr>
          <w:sz w:val="28"/>
        </w:rPr>
        <w:t xml:space="preserve"> </w:t>
      </w:r>
      <w:r w:rsidR="00ED6EF2" w:rsidRPr="00ED6EF2">
        <w:rPr>
          <w:sz w:val="28"/>
          <w:szCs w:val="28"/>
        </w:rPr>
        <w:t>«Официальный сайт газеты «Вместе с вами»</w:t>
      </w:r>
      <w:r w:rsidRPr="00ED6EF2">
        <w:rPr>
          <w:sz w:val="28"/>
        </w:rPr>
        <w:t xml:space="preserve"> - изменить срок проведения мероприятия с периода </w:t>
      </w:r>
      <w:r w:rsidR="00ED6EF2" w:rsidRPr="00ED6EF2">
        <w:rPr>
          <w:sz w:val="28"/>
          <w:szCs w:val="28"/>
        </w:rPr>
        <w:t>с 06.04.2020 по 08.04.2020</w:t>
      </w:r>
      <w:r w:rsidRPr="00ED6EF2">
        <w:rPr>
          <w:sz w:val="28"/>
        </w:rPr>
        <w:t xml:space="preserve"> на период </w:t>
      </w:r>
      <w:r w:rsidR="00ED6EF2" w:rsidRPr="00ED6EF2">
        <w:rPr>
          <w:sz w:val="28"/>
          <w:szCs w:val="28"/>
        </w:rPr>
        <w:t>с 16.04.2020 по 20.04.2020</w:t>
      </w:r>
      <w:r w:rsidRPr="00ED6EF2">
        <w:rPr>
          <w:sz w:val="28"/>
        </w:rPr>
        <w:t>.</w:t>
      </w:r>
    </w:p>
    <w:p w:rsidR="00FD5EAD" w:rsidRPr="00ED6EF2" w:rsidRDefault="00ED6EF2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>4</w:t>
      </w:r>
      <w:r w:rsidR="00FD5EAD" w:rsidRPr="00ED6EF2">
        <w:rPr>
          <w:sz w:val="28"/>
        </w:rPr>
        <w:t xml:space="preserve">. 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 w:rsidR="00FD5EAD" w:rsidRPr="00ED6EF2">
        <w:rPr>
          <w:sz w:val="28"/>
        </w:rPr>
        <w:lastRenderedPageBreak/>
        <w:t>размещенного на Интернет-странице Управления официального сайта Роскомнадзора в сети Интернет: 24.</w:t>
      </w:r>
      <w:proofErr w:type="spellStart"/>
      <w:r w:rsidR="00FD5EAD" w:rsidRPr="00ED6EF2">
        <w:rPr>
          <w:sz w:val="28"/>
          <w:lang w:val="en-US"/>
        </w:rPr>
        <w:t>rkn</w:t>
      </w:r>
      <w:proofErr w:type="spellEnd"/>
      <w:r w:rsidR="00FD5EAD" w:rsidRPr="00ED6EF2">
        <w:rPr>
          <w:sz w:val="28"/>
        </w:rPr>
        <w:t>.</w:t>
      </w:r>
      <w:proofErr w:type="spellStart"/>
      <w:r w:rsidR="00FD5EAD" w:rsidRPr="00ED6EF2">
        <w:rPr>
          <w:sz w:val="28"/>
          <w:lang w:val="en-US"/>
        </w:rPr>
        <w:t>gov</w:t>
      </w:r>
      <w:proofErr w:type="spellEnd"/>
      <w:r w:rsidR="00FD5EAD" w:rsidRPr="00ED6EF2">
        <w:rPr>
          <w:sz w:val="28"/>
        </w:rPr>
        <w:t>.</w:t>
      </w:r>
      <w:proofErr w:type="spellStart"/>
      <w:r w:rsidR="00FD5EAD" w:rsidRPr="00ED6EF2">
        <w:rPr>
          <w:sz w:val="28"/>
          <w:lang w:val="en-US"/>
        </w:rPr>
        <w:t>ru</w:t>
      </w:r>
      <w:proofErr w:type="spellEnd"/>
      <w:r w:rsidR="00FD5EAD" w:rsidRPr="00ED6EF2">
        <w:rPr>
          <w:sz w:val="28"/>
        </w:rPr>
        <w:t>.</w:t>
      </w:r>
    </w:p>
    <w:p w:rsidR="00FD5EAD" w:rsidRPr="00ED6EF2" w:rsidRDefault="00ED6EF2" w:rsidP="00ED6EF2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>5</w:t>
      </w:r>
      <w:r w:rsidR="00FD5EAD" w:rsidRPr="00ED6EF2">
        <w:rPr>
          <w:sz w:val="28"/>
        </w:rPr>
        <w:t xml:space="preserve">. </w:t>
      </w:r>
      <w:proofErr w:type="gramStart"/>
      <w:r w:rsidR="00FD5EAD" w:rsidRPr="00ED6EF2">
        <w:rPr>
          <w:sz w:val="28"/>
        </w:rPr>
        <w:t>Контроль за</w:t>
      </w:r>
      <w:proofErr w:type="gramEnd"/>
      <w:r w:rsidR="00FD5EAD" w:rsidRPr="00ED6EF2">
        <w:rPr>
          <w:sz w:val="28"/>
        </w:rPr>
        <w:t xml:space="preserve"> исполнением настоящего Приказа оставляю за собой.</w:t>
      </w: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</w:p>
    <w:p w:rsidR="00FD5EAD" w:rsidRPr="00ED6EF2" w:rsidRDefault="00FD5EAD" w:rsidP="00ED6EF2">
      <w:pPr>
        <w:tabs>
          <w:tab w:val="left" w:pos="7680"/>
        </w:tabs>
        <w:spacing w:line="276" w:lineRule="auto"/>
        <w:jc w:val="both"/>
        <w:rPr>
          <w:sz w:val="28"/>
        </w:rPr>
      </w:pPr>
      <w:r w:rsidRPr="00ED6EF2">
        <w:rPr>
          <w:sz w:val="28"/>
        </w:rPr>
        <w:t>Руководитель Управления</w:t>
      </w:r>
      <w:r w:rsidRPr="00ED6EF2">
        <w:rPr>
          <w:sz w:val="28"/>
        </w:rPr>
        <w:tab/>
      </w:r>
      <w:r w:rsidR="004B6A84" w:rsidRPr="00ED6EF2">
        <w:rPr>
          <w:sz w:val="28"/>
        </w:rPr>
        <w:t xml:space="preserve">        </w:t>
      </w:r>
      <w:r w:rsidRPr="00ED6EF2">
        <w:rPr>
          <w:sz w:val="28"/>
        </w:rPr>
        <w:t xml:space="preserve">Н.А. </w:t>
      </w:r>
      <w:proofErr w:type="spellStart"/>
      <w:r w:rsidRPr="00ED6EF2">
        <w:rPr>
          <w:sz w:val="28"/>
        </w:rPr>
        <w:t>Бурдюкова</w:t>
      </w:r>
      <w:proofErr w:type="spellEnd"/>
    </w:p>
    <w:p w:rsidR="00FD5EAD" w:rsidRPr="00ED6EF2" w:rsidRDefault="00FD5EAD" w:rsidP="00ED6EF2">
      <w:pPr>
        <w:spacing w:line="276" w:lineRule="auto"/>
        <w:ind w:firstLine="709"/>
        <w:jc w:val="both"/>
        <w:rPr>
          <w:sz w:val="28"/>
        </w:rPr>
      </w:pPr>
    </w:p>
    <w:p w:rsidR="000F3770" w:rsidRPr="00ED6EF2" w:rsidRDefault="000F3770" w:rsidP="00ED6EF2">
      <w:pPr>
        <w:spacing w:line="276" w:lineRule="auto"/>
        <w:jc w:val="center"/>
        <w:rPr>
          <w:sz w:val="28"/>
        </w:rPr>
      </w:pPr>
    </w:p>
    <w:sectPr w:rsidR="000F3770" w:rsidRPr="00ED6EF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B6A8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067B7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1B48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1734E"/>
    <w:rsid w:val="00925204"/>
    <w:rsid w:val="00941F4A"/>
    <w:rsid w:val="00970166"/>
    <w:rsid w:val="009C0F9B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60BCF"/>
    <w:rsid w:val="00B71598"/>
    <w:rsid w:val="00BA1D78"/>
    <w:rsid w:val="00BA3980"/>
    <w:rsid w:val="00BB1159"/>
    <w:rsid w:val="00C006B0"/>
    <w:rsid w:val="00C221A2"/>
    <w:rsid w:val="00C34725"/>
    <w:rsid w:val="00CC4679"/>
    <w:rsid w:val="00CD56A8"/>
    <w:rsid w:val="00CE2E59"/>
    <w:rsid w:val="00CE437B"/>
    <w:rsid w:val="00D05223"/>
    <w:rsid w:val="00D1428B"/>
    <w:rsid w:val="00D6255C"/>
    <w:rsid w:val="00D863BA"/>
    <w:rsid w:val="00DB470E"/>
    <w:rsid w:val="00DB49CE"/>
    <w:rsid w:val="00DC3610"/>
    <w:rsid w:val="00DF3F06"/>
    <w:rsid w:val="00E016E0"/>
    <w:rsid w:val="00E35943"/>
    <w:rsid w:val="00E7138D"/>
    <w:rsid w:val="00E85B79"/>
    <w:rsid w:val="00E9306F"/>
    <w:rsid w:val="00E9432F"/>
    <w:rsid w:val="00ED6EF2"/>
    <w:rsid w:val="00EF3879"/>
    <w:rsid w:val="00F1177A"/>
    <w:rsid w:val="00F336C5"/>
    <w:rsid w:val="00F44D3E"/>
    <w:rsid w:val="00F477F6"/>
    <w:rsid w:val="00F66284"/>
    <w:rsid w:val="00FB2CC4"/>
    <w:rsid w:val="00FC7D3C"/>
    <w:rsid w:val="00FD5EA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2020-04-06T10:04:00Z</dcterms:created>
  <dcterms:modified xsi:type="dcterms:W3CDTF">2020-04-06T10:04:00Z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