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6C" w:rsidRPr="00A10D6C" w:rsidRDefault="00A10D6C" w:rsidP="00A10D6C">
      <w:pPr>
        <w:spacing w:before="100" w:beforeAutospacing="1"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Обобщение результатов проведенных контрольно-надзорных мероприятий в сфере персональных данных за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Pr="00A1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2020 года </w:t>
      </w:r>
      <w:r w:rsidR="00E238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(нарастающим итогом)</w:t>
      </w:r>
    </w:p>
    <w:p w:rsidR="00A10D6C" w:rsidRPr="00CE503D" w:rsidRDefault="00A10D6C" w:rsidP="00A10D6C">
      <w:pPr>
        <w:spacing w:before="100" w:beforeAutospacing="1" w:after="0" w:line="30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. Статистика количества проведенных контрольно-надзорных мероприятий и наиболее часто встречающиеся нарушения обязательных </w:t>
      </w:r>
      <w:r w:rsidRPr="00CE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требований</w:t>
      </w:r>
    </w:p>
    <w:p w:rsidR="00A178CF" w:rsidRDefault="00A178CF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201" w:rsidRPr="00CE503D" w:rsidRDefault="00CE503D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2 квартале 2020 года были</w:t>
      </w:r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запланированы к проведению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3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3C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плановых проверок</w:t>
      </w:r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персональных данных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 связи со сложившейся неблагоприятной эпидемиологической ситуацией в Российской Федерации, вызванной распространением вируса </w:t>
      </w:r>
      <w:r w:rsidR="00337201" w:rsidRPr="00CE50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-19, во исполнение указа Президента РФ от 02.04.2020 №239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(COVID-19)», постановления Правительства Российской Федерации от 03.04.2020 №438 «Об особенностях осуществления в 2020 году государственного контроля (надзора), муниципального контроля</w:t>
      </w:r>
      <w:proofErr w:type="gramEnd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указа Губернатора Красноярского края от 27.03.2020 №71-уг «О дополнительных мерах, направленных на предупреждение распространения </w:t>
      </w:r>
      <w:proofErr w:type="spellStart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вызванной 2019-nCoV, на территории Красноярского края», указа Главы Республики Тыва от 30.03.2020 №70 «О введении режима полной</w:t>
      </w:r>
      <w:proofErr w:type="gramEnd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самоизоляции граждан на территории Республики Тыва», постановления Правительства Республики Хакасия от 13.03.2020 №102 «О введении на территории Республики Хакасия режима повышенной готовности и </w:t>
      </w:r>
      <w:proofErr w:type="gramStart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proofErr w:type="gramEnd"/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мер по защите населения и территорий от чрезвычайных ситуаций» (далее – Нормативные акты по нераспространению </w:t>
      </w:r>
      <w:r w:rsidR="00337201" w:rsidRPr="00CE50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="00337201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-19) Енисейским управлением Роскомнадзора все проверки отменены. </w:t>
      </w:r>
    </w:p>
    <w:p w:rsidR="006F0C6F" w:rsidRPr="00A10D6C" w:rsidRDefault="006F0C6F" w:rsidP="00A178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по направлению деятельности</w:t>
      </w:r>
      <w:r w:rsidRPr="00CE5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государственный контроль (надзора) за соответствием обработки персональных данных требованиям законодательства Российской Федерации в области персональных данных во 2 квартале 2020 года 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проводились.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0D6C" w:rsidRPr="00A10D6C" w:rsidRDefault="00A13183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по истечени</w:t>
      </w:r>
      <w:r w:rsidR="0033720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3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полугодия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проведено</w:t>
      </w:r>
      <w:r w:rsidR="00A10D6C" w:rsidRPr="00A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проверок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10D6C"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проведенных проверок выявлено 21 нарушение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 5 % больше, чем за соответствующий период прошлого года</w:t>
      </w:r>
      <w:r w:rsidR="00A10D6C"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Основными  нарушениями, выявляемыми в ходе мероприятий по </w:t>
      </w:r>
      <w:r w:rsidR="00A10D6C" w:rsidRPr="00A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контролю (надзору) во взаимодействии с проверяемым лицом в установленной сфере деятельности, </w:t>
      </w:r>
      <w:r w:rsidR="00A10D6C"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следующие нарушения: 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lastRenderedPageBreak/>
        <w:t>непринятие оператором необходимых и достаточных мер для обеспечения выполнения обязанностей, предусмотренных Федеральным законом от 27.07.2006 № 152-ФЗ «О персональных данных» и принятыми в соответствии с ним нормативными правовыми актами;</w:t>
      </w:r>
    </w:p>
    <w:p w:rsidR="00A10D6C" w:rsidRPr="00A10D6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несоблюдение оператором требований по определению места (мест) хранения персональных данных (материальных носителей) и установления перечня лиц, осуществляющих обработку персональных данных либо имеющих к ним доступ;</w:t>
      </w:r>
    </w:p>
    <w:p w:rsidR="00A10D6C" w:rsidRPr="00A10D6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несоблюдение оператором требований по информированию лиц, осуществляющих обработку персональных данных без использования средств автоматизации;</w:t>
      </w:r>
    </w:p>
    <w:p w:rsidR="00A10D6C" w:rsidRPr="00A10D6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несоответствие содержания письменного согласия субъекта персональных данных на обработку персональных данных требованиям законодательства Российской Федерации.</w:t>
      </w:r>
    </w:p>
    <w:p w:rsidR="00A10D6C" w:rsidRPr="00A10D6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представление в уполномоченный орган по защите прав субъектов персональных данных уведомления об обработке персональных данных содержащего неполные и недостоверные сведения</w:t>
      </w:r>
    </w:p>
    <w:p w:rsidR="00A10D6C" w:rsidRPr="00A10D6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непредставление в уполномоченный орган сведений об изменении информации, содержащейся в уведомлении об обработке персональных данных;</w:t>
      </w:r>
    </w:p>
    <w:p w:rsidR="00A10D6C" w:rsidRPr="00A10D6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несоответствие типовых форм документов, характер информации в которых предполагает или допускает включение в них персональных данных, требованиям законодательства в области персональных данных.</w:t>
      </w:r>
    </w:p>
    <w:p w:rsidR="00A10D6C" w:rsidRPr="00A10D6C" w:rsidRDefault="00A10D6C" w:rsidP="00A178C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Подобные нарушения все также обусловлены несознательным отношением операторов к исполнению публично-правовых обязанностей, так как, по их мнению, невыполнение требований Федерального закона от 27.07.2006 № 152-ФЗ «О персональных данных» не несет существенной угрозы охраняемым общественным отношениям и исключает наступление каких-либо материальных последствий правонарушения. </w:t>
      </w:r>
    </w:p>
    <w:p w:rsidR="00A10D6C" w:rsidRPr="00A10D6C" w:rsidRDefault="00337201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Представители операторов получали исчерпывающие консультации по вопросам связанным с осуществлением контроля и надзора в области персональных данных, в том числе по вопросам ведения реестра операторов, осуществляющих обработку персональных данных, в связи со сложившейся неблагоприятной эпидемиологической ситуацией в Российской Федерации, вызванной распространением вируса </w:t>
      </w:r>
      <w:r w:rsidRPr="00CE50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-19 с марта месяца консультации переведены в</w:t>
      </w:r>
      <w:r w:rsidR="00A10D6C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телефонн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="00A10D6C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0D6C"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Управление в целях выявления, анализа и прогнозирования нарушений операторами, осуществляющими обработку персональных данных, требований законодательства Российской Федерации в области персональных данных без взаимодействия с операторами осуществляются мероприятия систематического наблюдения (мониторинга) в области персональных данных: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сети Интернет;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-в местах розничной торговли в целях выявления фактов незаконной реализации на физических носителях баз данных, содержащих персональные данные граждан;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-в части оценки соответствия информации, размещаемой в общественных местах, на средствах наружной рекламы и светодиодных экранах по выявлению признаков нарушений законодательства Российской Федерации в области персональных данных.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B290F">
        <w:rPr>
          <w:rFonts w:ascii="Times New Roman" w:eastAsia="Times New Roman" w:hAnsi="Times New Roman" w:cs="Times New Roman"/>
          <w:sz w:val="28"/>
          <w:szCs w:val="28"/>
          <w:lang w:eastAsia="ru-RU"/>
        </w:rPr>
        <w:t>о 2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2020 года Управлением было проведено согласно утвержденному плану мероприятия систематического наблюдения</w:t>
      </w:r>
      <w:r w:rsidRPr="00A10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персональных данных 14 мероприятий. </w:t>
      </w:r>
      <w:r w:rsidR="006B290F" w:rsidRPr="006B2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по истечении </w:t>
      </w:r>
      <w:r w:rsidR="00145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первого полугодия </w:t>
      </w:r>
      <w:r w:rsidR="006B290F" w:rsidRPr="006B2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проведено </w:t>
      </w:r>
      <w:r w:rsidR="006B290F">
        <w:rPr>
          <w:rFonts w:ascii="Times New Roman" w:eastAsia="Times New Roman" w:hAnsi="Times New Roman" w:cs="Times New Roman"/>
          <w:sz w:val="28"/>
          <w:szCs w:val="28"/>
          <w:lang w:eastAsia="ru-RU"/>
        </w:rPr>
        <w:t>28 мероприятий.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указанных мероприятий выявление и анализ нарушений операторами, осуществляющими обработку персональных данных требований законодательства Российской Федерации в области персональных данных. </w:t>
      </w:r>
    </w:p>
    <w:p w:rsidR="00A10D6C" w:rsidRPr="00CE503D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проведенных мероприятий в</w:t>
      </w:r>
      <w:r w:rsidR="006B290F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о 2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2020 года нарушений не выявлено.</w:t>
      </w:r>
    </w:p>
    <w:p w:rsidR="00A10D6C" w:rsidRPr="00A10D6C" w:rsidRDefault="00A10D6C" w:rsidP="00A10D6C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Привлечение к административной</w:t>
      </w:r>
      <w:r w:rsidRPr="00A1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ответственности. Итоги судебно-претензионной работы</w:t>
      </w:r>
    </w:p>
    <w:p w:rsidR="00A178CF" w:rsidRDefault="00A178CF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9C7" w:rsidRDefault="00A10D6C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ст. 19.7 КоАП РФ в</w:t>
      </w:r>
      <w:r w:rsid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>о 2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2020 года составлено</w:t>
      </w:r>
      <w:r w:rsid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протокола. Материалы по всем протоколам были направлены мировым судьям. П</w:t>
      </w:r>
      <w:r w:rsidR="00F919C7" w:rsidRP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результатам рассмотрения </w:t>
      </w:r>
      <w:r w:rsid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="00F919C7" w:rsidRP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 об административных правонарушениях, лица привлечены к ответственности, назначены наказания в виде предупреждения.</w:t>
      </w:r>
      <w:r w:rsid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одному из дел прекращено производство </w:t>
      </w:r>
      <w:r w:rsidR="0028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причине </w:t>
      </w:r>
      <w:r w:rsidR="002833D1" w:rsidRPr="002833D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в единый государственный реестр юридических лиц записи о ликвидации</w:t>
      </w:r>
      <w:proofErr w:type="gramEnd"/>
      <w:r w:rsidR="002833D1" w:rsidRPr="0028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юридического лица, в отношении которого ведется производство по делу об административном правонарушении.</w:t>
      </w:r>
      <w:r w:rsidR="00283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9C7" w:rsidRP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по </w:t>
      </w:r>
      <w:r w:rsid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одному</w:t>
      </w:r>
      <w:r w:rsidR="00F919C7" w:rsidRP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F919C7" w:rsidRP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находятся на рассмотрении у </w:t>
      </w:r>
      <w:r w:rsidR="00BE676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мирового судьи</w:t>
      </w:r>
      <w:r w:rsidR="00F919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19C7" w:rsidRPr="00A10D6C" w:rsidRDefault="00F919C7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за первое полугодие было </w:t>
      </w:r>
      <w:r w:rsidR="00BE4E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протоколов об </w:t>
      </w:r>
      <w:r w:rsidR="002833D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</w:t>
      </w:r>
      <w:r w:rsidR="002833D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онарушениях, что на 77 % меньше, чем за соответствующий период прошлого года.</w:t>
      </w:r>
      <w:r w:rsid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по трем протоколам находятся </w:t>
      </w:r>
      <w:r w:rsidR="00CE503D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рассмотрении у мировых судей</w:t>
      </w:r>
      <w:r w:rsid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D6C" w:rsidRPr="00A10D6C" w:rsidRDefault="00A10D6C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правило, </w:t>
      </w:r>
      <w:r w:rsidR="00BE67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протоколов по ст. 19.7 связано</w:t>
      </w:r>
      <w:r w:rsidR="00BE4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BE6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непредставлением или несвоевременным предоставлением информации по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запросам о предоставлении уведомления или иной информации по ч. 2 ст. 22 Федерального закона от 27.07.2006 № 152-ФЗ «О персональных данных». </w:t>
      </w:r>
    </w:p>
    <w:p w:rsidR="00A10D6C" w:rsidRPr="00CE503D" w:rsidRDefault="009862D5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ст. 13.11 КоАП РФ во 2 </w:t>
      </w:r>
      <w:r w:rsidR="00A10D6C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квартале 2020 протоколы не составлялись Вынесено 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E503D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10D6C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10D6C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возбуждении дела </w:t>
      </w:r>
      <w:r w:rsidR="00BE676D" w:rsidRPr="00BE6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административном правонарушении </w:t>
      </w:r>
      <w:r w:rsidR="00A10D6C"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частям ст. 13.11 КоАП РФ в связи с отсутствием события (состава) административного правонарушения.</w:t>
      </w:r>
    </w:p>
    <w:p w:rsidR="009862D5" w:rsidRPr="00A10D6C" w:rsidRDefault="009862D5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</w:t>
      </w:r>
      <w:r w:rsidRPr="00AC4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первое полугодие было вынесено 58</w:t>
      </w:r>
      <w:r w:rsidRPr="00AC41BC">
        <w:t xml:space="preserve"> </w:t>
      </w:r>
      <w:r w:rsidRPr="00AC41B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определений об отказе в возбуждении дела</w:t>
      </w:r>
      <w:r w:rsidR="00BE6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административном правонарушении</w:t>
      </w:r>
      <w:r w:rsidRPr="00AC4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частям ст. 13.11 КоАП РФ в связи с отсутствием события (состава) административного правонарушения, а также и</w:t>
      </w:r>
      <w:r w:rsidR="00AC41BC" w:rsidRPr="00AC41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стечением сроков давности привлечения к административной ответственности.</w:t>
      </w:r>
    </w:p>
    <w:p w:rsidR="00CC3F02" w:rsidRPr="00CE503D" w:rsidRDefault="00A10D6C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подтверждения фактов нарушений прав субъектов персональных данных в адрес операторов, допустивших </w:t>
      </w:r>
      <w:r w:rsidR="00CC3F02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такие нарушения </w:t>
      </w:r>
      <w:r w:rsidR="003E6033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Управлением  </w:t>
      </w:r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направляется письмо, содержащее  требование об устра</w:t>
      </w:r>
      <w:r w:rsidR="004F2165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нении допущенных нарушений. </w:t>
      </w:r>
      <w:r w:rsidR="003E6033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Подобные письма также направляются в адрес операторов и в тех случаях, когда они самостоятельно в ходе рассмотрения</w:t>
      </w:r>
      <w:r w:rsidR="00CC3F02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Управлением </w:t>
      </w:r>
      <w:r w:rsidR="003E6033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обращений граждан с жалобами на их действия, устраняют </w:t>
      </w:r>
      <w:r w:rsidR="00CC3F02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допущенные нарушения (например, после получения запроса Управления о предоставлении необходимой информации по обращению). Но</w:t>
      </w:r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C3F02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оценив обстоятельства, изложенные в обращении, суть нарушения, возможные последствия в случае </w:t>
      </w:r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возможного продолжения</w:t>
      </w:r>
      <w:r w:rsidR="00CC3F02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совершения, а также круг лиц, чьи права могли быть нарушены операторо</w:t>
      </w:r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CC3F02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этом случае, Управление, как уполномоченный орган по защите прав субъектов персональных данных</w:t>
      </w:r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 </w:t>
      </w:r>
      <w:r w:rsidR="00CC3F02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итогу рассмотрения обращения, принимая во внимание самостоятельное устранение оператором нарушения, </w:t>
      </w:r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тем не </w:t>
      </w:r>
      <w:proofErr w:type="gramStart"/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менее</w:t>
      </w:r>
      <w:proofErr w:type="gramEnd"/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C3F02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</w:t>
      </w:r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</w:t>
      </w:r>
      <w:r w:rsidR="00CC3F02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мает в отношении него</w:t>
      </w:r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меры реагирования, в </w:t>
      </w:r>
      <w:proofErr w:type="gramStart"/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соответствии</w:t>
      </w:r>
      <w:proofErr w:type="gramEnd"/>
      <w:r w:rsidR="005F0A1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установленной компетенцией. </w:t>
      </w:r>
    </w:p>
    <w:p w:rsidR="00A10D6C" w:rsidRPr="00CE503D" w:rsidRDefault="004F2165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2</w:t>
      </w:r>
      <w:r w:rsidR="00A10D6C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кв. 2020 г. направлено </w:t>
      </w:r>
      <w:r w:rsidR="00CE503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A10D6C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указанных пис</w:t>
      </w:r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</w:t>
      </w:r>
      <w:r w:rsidR="00A10D6C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E503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</w:t>
      </w:r>
      <w:r w:rsidR="00CE503D"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которых </w:t>
      </w:r>
      <w:proofErr w:type="gramStart"/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удовлетворены</w:t>
      </w:r>
      <w:proofErr w:type="gramEnd"/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 находятся на исполнении. Таким образом, за первое полугодие было вынесено 1</w:t>
      </w:r>
      <w:r w:rsidR="00BE67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требований, </w:t>
      </w:r>
      <w:r w:rsidR="00BE67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которых </w:t>
      </w:r>
      <w:proofErr w:type="gramStart"/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удовлетворены</w:t>
      </w:r>
      <w:proofErr w:type="gramEnd"/>
      <w:r w:rsidRPr="00CE50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D3D95" w:rsidRDefault="002C54D0" w:rsidP="00A178C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</w:t>
      </w:r>
      <w:r w:rsidR="001457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2020 года исковые заявления в защиту прав субъекта персональных данных не направлялись, </w:t>
      </w:r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</w:t>
      </w:r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</w:t>
      </w:r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E5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года </w:t>
      </w:r>
      <w:r w:rsidR="00ED3D95" w:rsidRP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</w:t>
      </w:r>
      <w:r w:rsidR="00ED3D95" w:rsidRPr="00ED3D95">
        <w:t xml:space="preserve"> </w:t>
      </w:r>
      <w:r w:rsidR="00ED3D95" w:rsidRP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искового </w:t>
      </w:r>
      <w:r w:rsidR="00ED3D95" w:rsidRP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в защиту прав субъекта персональных данных</w:t>
      </w:r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поданного</w:t>
      </w:r>
      <w:r w:rsidR="00ED3D95" w:rsidRP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Октябрьский районный суд г. Красноярска</w:t>
      </w:r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D3D95" w:rsidRP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признании информации, расп</w:t>
      </w:r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ространяемой </w:t>
      </w:r>
      <w:proofErr w:type="spellStart"/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интернет-ресурсом</w:t>
      </w:r>
      <w:proofErr w:type="spellEnd"/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D3D95" w:rsidRP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информацией, обрабатываемой с нарушением законодательств</w:t>
      </w:r>
      <w:r w:rsidR="00ED3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области персональных данных, требование удовлетворено судом.</w:t>
      </w:r>
      <w:proofErr w:type="gramEnd"/>
    </w:p>
    <w:p w:rsidR="00A10D6C" w:rsidRPr="00A10D6C" w:rsidRDefault="00A10D6C" w:rsidP="00A10D6C">
      <w:p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Рекомендации</w:t>
      </w:r>
      <w:r w:rsidRPr="00A10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 отношении мер, которые должны приниматься объектами надзора в целях недопущения таких нарушений</w:t>
      </w:r>
    </w:p>
    <w:p w:rsidR="00A10D6C" w:rsidRPr="00A10D6C" w:rsidRDefault="00A10D6C" w:rsidP="00A10D6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целях </w:t>
      </w:r>
      <w:proofErr w:type="gramStart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недопущения нарушений обязательных требований законодательства Российской  Федерации</w:t>
      </w:r>
      <w:proofErr w:type="gramEnd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персональных данных Управление операторам, осуществляющим обработку персональных данных  ознакомиться с подготовленными </w:t>
      </w:r>
      <w:hyperlink r:id="rId5" w:history="1">
        <w:r w:rsidRPr="00A10D6C">
          <w:rPr>
            <w:rFonts w:ascii="Times New Roman" w:eastAsia="Times New Roman" w:hAnsi="Times New Roman" w:cs="Times New Roman"/>
            <w:b/>
            <w:iCs/>
            <w:sz w:val="28"/>
            <w:szCs w:val="28"/>
            <w:lang w:eastAsia="ru-RU"/>
          </w:rPr>
          <w:t>Рекомендациями</w:t>
        </w:r>
      </w:hyperlink>
      <w:r w:rsidRPr="00A10D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0D6C" w:rsidRPr="00A10D6C" w:rsidRDefault="00A10D6C" w:rsidP="00A10D6C">
      <w:pPr>
        <w:tabs>
          <w:tab w:val="left" w:pos="1134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3.1. Рекомендации по вопросам представления в уполномоченный орган уведомления об обработке персональных данных, содержащего неполные и (или) недостоверные сведения (нарушение требований части 3 статьи 22 Федерального закона 27.07.2006 № 152-ФЗ «О персональных данных»»).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данных, за исключением случаев, предусмотренных частью 2 статьи . 22 Федерального закона 27.07.2006 № 152-ФЗ «О персональных данных»». Уведомление, предусмотренное частью 1 указанной  статьи, направляется в виде документа на бумажном носителе или в форме электронного документа и подписывается уполномоченным лицом. 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сведений, указанных в части 3 статьи  22 Федерального закона 27.07.2006 № 152-ФЗ «О персональных данных»,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данных.</w:t>
      </w:r>
      <w:proofErr w:type="gramEnd"/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разъяснения порядка направления операторами, осуществляющими обработку персональных данных, сведений об обработке (намерении осуществлять обработку) персональных данных, об изменении ранее представленных сведений, о прекращении обработки персональных данных  подготовлены Методические рекомендации по уведомлению уполномоченного органа о начале обработки персональных данных и о внесении изменений в ранее представленные сведения (утв. Приказом Роскомнадзора от 30.05.2017 N 94) . Размещены  на официальном </w:t>
      </w:r>
      <w:r w:rsidRPr="00A10D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сайте Енисейского</w:t>
      </w:r>
      <w:proofErr w:type="gramEnd"/>
      <w:r w:rsidRPr="00A10D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управления Роскомнадзора по адресу 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10D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Главная страница&gt; Деятельность управления&gt;Персональные данные &gt; Методические рекомендации по уведомлению уполномоченного органа о начале обработки персональных данных и о внесении изменений в ранее представленные сведения (утв. Приказом Роскомнадзора от 30.05.2017 N 94) &gt;)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A10D6C">
          <w:rPr>
            <w:rFonts w:ascii="Times New Roman" w:eastAsia="Times New Roman" w:hAnsi="Times New Roman" w:cs="Times New Roman"/>
            <w:i/>
            <w:color w:val="0000FF"/>
            <w:sz w:val="28"/>
            <w:szCs w:val="28"/>
            <w:u w:val="single"/>
            <w:lang w:eastAsia="ru-RU"/>
          </w:rPr>
          <w:t>https://24.rkn.gov.ru/directions/p5987/p4245/</w:t>
        </w:r>
      </w:hyperlink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Портале персональных данных, (www.pd.rkn.gov.ru) (Главная страница &gt; Реестр операторов&gt; Документы) размещены примеры  заполнения: информационного письма,  уведомления, а также заявления о внесении в реестр операторов сведений о прекращении оператором обработки персональных данных и  заявления о предоставлении выписки из реестра операторов.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Сами формы доступны для заполнения на сайте Енисейского управления Роскомнадзора (</w:t>
      </w:r>
      <w:hyperlink r:id="rId7" w:history="1">
        <w:r w:rsidRPr="00A10D6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www.24.rkn.gov.ru</w:t>
        </w:r>
      </w:hyperlink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разделе «Электронные формы заявлений».</w:t>
      </w:r>
    </w:p>
    <w:p w:rsidR="00A10D6C" w:rsidRPr="00A10D6C" w:rsidRDefault="00A10D6C" w:rsidP="00A10D6C">
      <w:pPr>
        <w:tabs>
          <w:tab w:val="left" w:pos="1134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0D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3.2.Рекомендации по вопросам не опубликования оператором документов, определяющих политику в отношении обработки персональных данных, и сведений о реализуемых требованиях к защите персональных данных, а также необеспечение возможности доступа к указанному документу с использованием средств соответствующей информационно-телекоммуникационной сети (нарушение требований части 2 статьи 18.1 Федерального закона 27.07.2006 № 152-ФЗ «О персональных данных»»).</w:t>
      </w:r>
      <w:proofErr w:type="gramEnd"/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обязан опубликовать или иным образом обеспечить неограниченный доступ к документу, определяющему его политику в отношении обработки персональных данных, к сведениям о реализуемых требованиях к защите персональных данных. Оператор, осуществляющий сбор персональных данных с использованием информационно-телекоммуникационных сетей, обязан опубликовать в соответствующей информационно-телекоммуникационной сети документ, определяющий его политику в отношении обработки персональных данных, и сведения о реализуемых требованиях к защите персональных данных, а также обеспечить возможность доступа к указанному документу с использованием средств соответствующей информационно-телекоммуникационной сети.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по составлению документа, определяющего политику оператора в отношении обработки персональных данных, в порядке, установленном Федеральным законом от 27 июля 2006 года № 152-ФЗ «О персональных данных» размещены  на официальном </w:t>
      </w:r>
      <w:r w:rsidRPr="00A10D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сайте Роскомнадзора по адресу 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10D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Главная страница&gt; Персональные данные &gt; Рекомендации по составлению политики обработки персональных данных&gt;)</w:t>
      </w:r>
    </w:p>
    <w:p w:rsidR="00A10D6C" w:rsidRPr="00A10D6C" w:rsidRDefault="00A10D6C" w:rsidP="00A10D6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https://rkn.gov.ru/personal-data/p908/</w:t>
      </w:r>
    </w:p>
    <w:p w:rsidR="00A10D6C" w:rsidRPr="00A10D6C" w:rsidRDefault="00A10D6C" w:rsidP="00A10D6C">
      <w:pPr>
        <w:tabs>
          <w:tab w:val="left" w:pos="1134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3.3. Рекомендации по вопросам обработки персональных данных, осуществляемой с нарушением обязательных требований, предъявляемых  законодательством  Российской Федерации в области персональных данных к осуществлению деятельности операторов 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  ч.1 ст.6 Федерального закона  обработка персональных данных субъектов персональных данных должна осуществляться с соблюдением принципов и правил, предусмотренных Федеральным законом. Пунктами 1-11 ч. 1 ст. 6 Федерального закона определены случаи, когда допускается обработка персональных данных. </w:t>
      </w:r>
    </w:p>
    <w:p w:rsidR="00A10D6C" w:rsidRPr="00A10D6C" w:rsidRDefault="00A10D6C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Перечень нормативных правовых актов, устанавливающих обязательные требования к осуществлению деятельности юридических лиц и индивидуальных предпринимателей за соответствием обработки персональных данных требованием законодательства Российской Федерации в области персональных данных доступен на официальном </w:t>
      </w:r>
      <w:r w:rsidRPr="00A10D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сайте Роскомнадзора по адресу </w:t>
      </w: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10D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Главная страница&gt;Профилактика нарушений обязательных требований&gt;Перечень в сфере защиты прав субъектов персональных данных&gt;Перечень нормативных правовых актов, устанавливающих обязательные требования к осуществлению деятельности юридических</w:t>
      </w:r>
      <w:proofErr w:type="gramEnd"/>
      <w:r w:rsidRPr="00A10D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лиц и индивидуальных предпринимателей за соответствием обработки персональных данных требованием законодательства Российской Федерации в области персональных данных&gt;)</w:t>
      </w:r>
    </w:p>
    <w:p w:rsidR="00A10D6C" w:rsidRPr="00A10D6C" w:rsidRDefault="00BE4E3D" w:rsidP="00A178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A10D6C" w:rsidRPr="00A10D6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https://rkn.gov.ru/p582/p585/p863/</w:t>
        </w:r>
      </w:hyperlink>
    </w:p>
    <w:p w:rsidR="00AE517E" w:rsidRPr="00A178CF" w:rsidRDefault="00A10D6C" w:rsidP="00A17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D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AE517E" w:rsidRPr="00A178CF" w:rsidSect="00C06B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D6C"/>
    <w:rsid w:val="00145795"/>
    <w:rsid w:val="001E6AC1"/>
    <w:rsid w:val="002833D1"/>
    <w:rsid w:val="002C54D0"/>
    <w:rsid w:val="00337201"/>
    <w:rsid w:val="003E6033"/>
    <w:rsid w:val="004F2165"/>
    <w:rsid w:val="005F0A1D"/>
    <w:rsid w:val="006172E6"/>
    <w:rsid w:val="006B290F"/>
    <w:rsid w:val="006F0C6F"/>
    <w:rsid w:val="009862D5"/>
    <w:rsid w:val="00A10D6C"/>
    <w:rsid w:val="00A13183"/>
    <w:rsid w:val="00A178CF"/>
    <w:rsid w:val="00AC41BC"/>
    <w:rsid w:val="00AE13CB"/>
    <w:rsid w:val="00AE517E"/>
    <w:rsid w:val="00BE4E3D"/>
    <w:rsid w:val="00BE676D"/>
    <w:rsid w:val="00C06BAF"/>
    <w:rsid w:val="00CC3F02"/>
    <w:rsid w:val="00CE503D"/>
    <w:rsid w:val="00E2387D"/>
    <w:rsid w:val="00ED3D95"/>
    <w:rsid w:val="00F9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kn.gov.ru/p582/p585/p86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24.rkn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24.rkn.gov.ru/directions/p5987/p4245/" TargetMode="External"/><Relationship Id="rId5" Type="http://schemas.openxmlformats.org/officeDocument/2006/relationships/hyperlink" Target="http://24.rkn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2288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RKN</dc:creator>
  <cp:lastModifiedBy>Hlebnikov</cp:lastModifiedBy>
  <cp:revision>2</cp:revision>
  <dcterms:created xsi:type="dcterms:W3CDTF">2020-07-02T08:56:00Z</dcterms:created>
  <dcterms:modified xsi:type="dcterms:W3CDTF">2020-07-02T08:56:00Z</dcterms:modified>
</cp:coreProperties>
</file>