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4777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11.08.2021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B0EBB" w:rsidR="006D792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C024D6" w:rsidR="008F1B29">
      <w:pPr>
        <w:spacing w:lineRule="auto" w:line="240" w:after="0"/>
        <w:rPr>
          <w:sz w:val="28"/>
          <w:szCs w:val="28"/>
        </w:rPr>
      </w:pPr>
    </w:p>
    <w:p w:rsidRDefault="00C024D6" w:rsidP="00C024D6" w:rsidR="00C024D6" w:rsidRPr="00C024D6">
      <w:pPr>
        <w:spacing w:lineRule="auto" w:line="240" w:after="0"/>
        <w:rPr>
          <w:sz w:val="28"/>
          <w:szCs w:val="28"/>
        </w:rPr>
      </w:pPr>
    </w:p>
    <w:p w:rsidRDefault="00E40538" w:rsidP="00C024D6" w:rsidR="009D7281" w:rsidRPr="00C024D6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C024D6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C024D6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C024D6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Pr="00C024D6"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2021</w:t>
      </w:r>
      <w:r w:rsidR="003A2B49" w:rsidRPr="00C024D6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D7281" w:rsidP="00C024D6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024D6" w:rsidP="00C024D6" w:rsidR="00C024D6" w:rsidRPr="00C024D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1453" w:rsidP="00C024D6" w:rsidR="000846AB" w:rsidRPr="00C024D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024D6">
        <w:rPr>
          <w:rFonts w:cs="Times New Roman" w:hAnsi="Times New Roman" w:ascii="Times New Roman"/>
          <w:sz w:val="28"/>
          <w:szCs w:val="28"/>
        </w:rPr>
        <w:t xml:space="preserve">В связи с прекращением действия по решению </w:t>
      </w:r>
      <w:proofErr w:type="gramStart"/>
      <w:r w:rsidRPr="00C024D6">
        <w:rPr>
          <w:rFonts w:cs="Times New Roman" w:hAnsi="Times New Roman" w:ascii="Times New Roman"/>
          <w:sz w:val="28"/>
          <w:szCs w:val="28"/>
        </w:rPr>
        <w:t xml:space="preserve">учредителя </w:t>
      </w:r>
      <w:r w:rsidR="00C024D6" w:rsidRPr="00C024D6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 СМИ</w:t>
      </w:r>
      <w:proofErr w:type="gramEnd"/>
      <w:r w:rsidR="00C024D6" w:rsidRPr="00C024D6">
        <w:rPr>
          <w:rFonts w:cs="Times New Roman" w:hAnsi="Times New Roman" w:ascii="Times New Roman"/>
          <w:sz w:val="28"/>
          <w:szCs w:val="28"/>
        </w:rPr>
        <w:t xml:space="preserve"> телеканала</w:t>
      </w:r>
      <w:r w:rsidRPr="00C024D6">
        <w:rPr>
          <w:rFonts w:cs="Times New Roman" w:hAnsi="Times New Roman" w:ascii="Times New Roman"/>
          <w:sz w:val="28"/>
          <w:szCs w:val="28"/>
        </w:rPr>
        <w:t xml:space="preserve"> «Ангара - </w:t>
      </w:r>
      <w:proofErr w:type="spellStart"/>
      <w:r w:rsidRPr="00C024D6">
        <w:rPr>
          <w:rFonts w:cs="Times New Roman" w:hAnsi="Times New Roman" w:ascii="Times New Roman"/>
          <w:sz w:val="28"/>
          <w:szCs w:val="28"/>
        </w:rPr>
        <w:t>Информ</w:t>
      </w:r>
      <w:proofErr w:type="spellEnd"/>
      <w:r w:rsidRPr="00C024D6">
        <w:rPr>
          <w:rFonts w:cs="Times New Roman" w:hAnsi="Times New Roman" w:ascii="Times New Roman"/>
          <w:sz w:val="28"/>
          <w:szCs w:val="28"/>
        </w:rPr>
        <w:t xml:space="preserve">» </w:t>
      </w:r>
      <w:r w:rsidR="00C024D6" w:rsidRPr="00C024D6"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серии </w:t>
      </w:r>
      <w:r w:rsidRPr="00C024D6">
        <w:rPr>
          <w:rFonts w:cs="Times New Roman" w:hAnsi="Times New Roman" w:ascii="Times New Roman"/>
          <w:sz w:val="28"/>
          <w:szCs w:val="28"/>
        </w:rPr>
        <w:t>ЭЛ № ТУ 24 - 00497 от 27.12.</w:t>
      </w:r>
      <w:r w:rsidR="00C47199">
        <w:rPr>
          <w:rFonts w:cs="Times New Roman" w:hAnsi="Times New Roman" w:ascii="Times New Roman"/>
          <w:sz w:val="28"/>
          <w:szCs w:val="28"/>
        </w:rPr>
        <w:t>20</w:t>
      </w:r>
      <w:r w:rsidRPr="00C024D6">
        <w:rPr>
          <w:rFonts w:cs="Times New Roman" w:hAnsi="Times New Roman" w:ascii="Times New Roman"/>
          <w:sz w:val="28"/>
          <w:szCs w:val="28"/>
        </w:rPr>
        <w:t>11</w:t>
      </w:r>
      <w:r w:rsidR="00C024D6" w:rsidRPr="00C024D6">
        <w:rPr>
          <w:rFonts w:cs="Times New Roman" w:hAnsi="Times New Roman" w:ascii="Times New Roman"/>
          <w:sz w:val="28"/>
          <w:szCs w:val="28"/>
        </w:rPr>
        <w:t xml:space="preserve">) </w:t>
      </w:r>
      <w:r w:rsidRPr="00C024D6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C024D6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C024D6" w:rsidP="00C024D6" w:rsidR="00C024D6" w:rsidRPr="00C024D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024D6">
        <w:rPr>
          <w:rFonts w:cs="Times New Roman" w:hAnsi="Times New Roman" w:ascii="Times New Roman"/>
          <w:sz w:val="28"/>
          <w:szCs w:val="28"/>
        </w:rPr>
        <w:t>1. </w:t>
      </w:r>
      <w:proofErr w:type="gramStart"/>
      <w:r w:rsidRPr="00C024D6">
        <w:rPr>
          <w:rFonts w:cs="Times New Roman" w:hAnsi="Times New Roman" w:ascii="Times New Roman"/>
          <w:sz w:val="28"/>
          <w:szCs w:val="28"/>
        </w:rPr>
        <w:t xml:space="preserve"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 453, плановое мероприятие систематического наблюдения в отношении телеканала «Ангара - </w:t>
      </w:r>
      <w:proofErr w:type="spellStart"/>
      <w:r w:rsidRPr="00C024D6">
        <w:rPr>
          <w:rFonts w:cs="Times New Roman" w:hAnsi="Times New Roman" w:ascii="Times New Roman"/>
          <w:sz w:val="28"/>
          <w:szCs w:val="28"/>
        </w:rPr>
        <w:t>Информ</w:t>
      </w:r>
      <w:proofErr w:type="spellEnd"/>
      <w:r w:rsidRPr="00C024D6">
        <w:rPr>
          <w:rFonts w:cs="Times New Roman" w:hAnsi="Times New Roman" w:ascii="Times New Roman"/>
          <w:sz w:val="28"/>
          <w:szCs w:val="28"/>
        </w:rPr>
        <w:t>» (свидетельство о регистрации серии ЭЛ № ТУ 24 - 00497 от 27.12.</w:t>
      </w:r>
      <w:r w:rsidR="00C47199">
        <w:rPr>
          <w:rFonts w:cs="Times New Roman" w:hAnsi="Times New Roman" w:ascii="Times New Roman"/>
          <w:sz w:val="28"/>
          <w:szCs w:val="28"/>
        </w:rPr>
        <w:t>20</w:t>
      </w:r>
      <w:r w:rsidRPr="00C024D6">
        <w:rPr>
          <w:rFonts w:cs="Times New Roman" w:hAnsi="Times New Roman" w:ascii="Times New Roman"/>
          <w:sz w:val="28"/>
          <w:szCs w:val="28"/>
        </w:rPr>
        <w:t>11), запланированное</w:t>
      </w:r>
      <w:proofErr w:type="gramEnd"/>
      <w:r w:rsidRPr="00C024D6">
        <w:rPr>
          <w:rFonts w:cs="Times New Roman" w:hAnsi="Times New Roman" w:ascii="Times New Roman"/>
          <w:sz w:val="28"/>
          <w:szCs w:val="28"/>
        </w:rPr>
        <w:t xml:space="preserve"> на период с 13.08.2021 по 17.08.2021.</w:t>
      </w:r>
    </w:p>
    <w:p w:rsidRDefault="00C024D6" w:rsidP="00C024D6" w:rsidR="00C024D6" w:rsidRPr="00C024D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024D6">
        <w:rPr>
          <w:rFonts w:cs="Times New Roman" w:hAnsi="Times New Roman" w:ascii="Times New Roman"/>
          <w:sz w:val="28"/>
          <w:szCs w:val="28"/>
        </w:rPr>
        <w:t xml:space="preserve">2. </w:t>
      </w:r>
      <w:r w:rsidRPr="00C024D6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п. 145 из приложения к Заданию </w:t>
      </w:r>
      <w:r w:rsidRPr="00C024D6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29.12.2020.</w:t>
      </w:r>
    </w:p>
    <w:p w:rsidRDefault="00C024D6" w:rsidP="00C024D6" w:rsidR="00C024D6" w:rsidRPr="00C024D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024D6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2021 год, размещенного на Интернет странице Управления официального сайта Роскомнадзора в сети Интернет: 24.rkn.gov.ru.</w:t>
      </w:r>
    </w:p>
    <w:p w:rsidRDefault="00C024D6" w:rsidP="00C024D6" w:rsidR="00C024D6" w:rsidRPr="00C024D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024D6">
        <w:rPr>
          <w:rFonts w:cs="Times New Roman" w:hAnsi="Times New Roman" w:ascii="Times New Roman"/>
          <w:sz w:val="28"/>
          <w:szCs w:val="28"/>
        </w:rPr>
        <w:t>4</w:t>
      </w:r>
      <w:r w:rsidRPr="00C024D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C024D6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C024D6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C024D6" w:rsidR="00242F96" w:rsidRPr="00C024D6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C024D6" w:rsidR="00242F96" w:rsidRPr="00C024D6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024D6" w:rsidP="00C024D6" w:rsidR="006D792E" w:rsidRPr="00C024D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9B0EBB" w:rsidR="006D792E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4777B" w:rsidP="00AE17C7" w:rsidR="00B4777B">
      <w:pPr>
        <w:spacing w:lineRule="auto" w:line="240" w:after="0"/>
      </w:pPr>
      <w:r>
        <w:separator/>
      </w:r>
    </w:p>
  </w:endnote>
  <w:endnote w:id="0" w:type="continuationSeparator">
    <w:p w:rsidRDefault="00B4777B" w:rsidP="00AE17C7" w:rsidR="00B4777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proofErr w:type="gramStart"/>
        <w:r w:rsidR="00C024D6">
          <w:rPr>
            <w:rFonts w:cs="Times New Roman" w:eastAsia="Times New Roman" w:hAnsi="Times New Roman" w:ascii="Times New Roman"/>
            <w:color w:val="auto"/>
            <w:lang w:eastAsia="ru-RU" w:val="en-US"/>
          </w:rPr>
          <w:t>c</w:t>
        </w:r>
        <w:proofErr w:type="spellStart"/>
        <w:proofErr w:type="gramEnd"/>
        <w:r w:rsidRPr="00C024D6">
          <w:rPr>
            <w:rFonts w:cs="Times New Roman" w:eastAsia="Times New Roman" w:hAnsi="Times New Roman" w:ascii="Times New Roman"/>
            <w:color w:val="auto"/>
            <w:lang w:eastAsia="ru-RU"/>
          </w:rPr>
          <w:t>пециалист</w:t>
        </w:r>
        <w:proofErr w:type="spellEnd"/>
        <w:r w:rsidRPr="00C024D6"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- эксперт</w:t>
        </w:r>
      </w:sdtContent>
    </w:sdt>
  </w:p>
  <w:p w:rsidRDefault="00AE17C7" w:rsidP="00AE17C7" w:rsidR="00AE17C7" w:rsidRPr="00C024D6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C024D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C024D6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C024D6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C024D6" w:rsidRPr="00C024D6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C024D6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C024D6" w:rsidRPr="00C024D6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C024D6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C024D6" w:rsidRPr="00C024D6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C024D6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4777B" w:rsidP="00AE17C7" w:rsidR="00B4777B">
      <w:pPr>
        <w:spacing w:lineRule="auto" w:line="240" w:after="0"/>
      </w:pPr>
      <w:r>
        <w:separator/>
      </w:r>
    </w:p>
  </w:footnote>
  <w:footnote w:id="0" w:type="continuationSeparator">
    <w:p w:rsidRDefault="00B4777B" w:rsidP="00AE17C7" w:rsidR="00B4777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47199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6D792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0EBB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4777B"/>
    <w:rsid w:val="00BB0980"/>
    <w:rsid w:val="00BC5D3D"/>
    <w:rsid w:val="00C024D6"/>
    <w:rsid w:val="00C36C63"/>
    <w:rsid w:val="00C47199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A4899" w:rsidP="004A489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A4899" w:rsidP="004A489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A489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1A56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E779F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A489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A489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A489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A489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A489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A48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DBCDB2-C58A-4FA0-BFC0-E0EF58CEBFD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265</properties:Words>
  <properties:Characters>1517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2021-08-11T02:12:00Z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2021-08-11T02:12:00Z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