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5E" w:rsidRDefault="008E335E" w:rsidP="00B712F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Обобщение результатов проведенных контрольно-надзорных мероприятий в сфере персональных данных за </w:t>
      </w:r>
      <w:r w:rsidR="000A0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квартал </w:t>
      </w:r>
      <w:r w:rsidRPr="008E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25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066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0A0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(</w:t>
      </w:r>
      <w:bookmarkStart w:id="0" w:name="_GoBack"/>
      <w:bookmarkEnd w:id="0"/>
      <w:r w:rsidR="000A0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нарастающим итогом)</w:t>
      </w:r>
    </w:p>
    <w:p w:rsidR="008E335E" w:rsidRPr="008E335E" w:rsidRDefault="008E335E" w:rsidP="0006610A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. Статистика количества проведенных контрольно-надзорных мероприятий и наиболее часто встречающиеся нарушения обязательных требований</w:t>
      </w:r>
    </w:p>
    <w:p w:rsidR="006253AA" w:rsidRDefault="005021E3" w:rsidP="008F5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о-надзорной деятельности в 20</w:t>
      </w:r>
      <w:r w:rsidR="006253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62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253AA" w:rsidRPr="006253A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со сложившейся неблагоприятной эпидемиологической ситуацией в Российской Федерации, вызванной распространением вируса COVID-19</w:t>
      </w:r>
      <w:r w:rsidR="0062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проводилось</w:t>
      </w:r>
      <w:r w:rsidR="0062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требований</w:t>
      </w:r>
      <w:r w:rsidR="006253AA" w:rsidRPr="0062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 Президента РФ от 02.04.2020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постановления Правительства Российской Федерации от 03.04.2020 №438 «Об особенностях осуществления в</w:t>
      </w:r>
      <w:proofErr w:type="gramEnd"/>
      <w:r w:rsidR="006253AA" w:rsidRPr="0062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253AA" w:rsidRPr="006253A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указа Губернатора Красноярского края от 27.03.2020 №71-уг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края», указа Главы Республики Тыва</w:t>
      </w:r>
      <w:proofErr w:type="gramEnd"/>
      <w:r w:rsidR="006253AA" w:rsidRPr="0062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30.03.2020 №70 «О введении режима полной самоизоляции граждан на территории Республики Тыва», постановления Правительства Республики Хакасия от 13.03.2020 №102 «О введении на территории Республики Хакасия режима повышенной готовности и </w:t>
      </w:r>
      <w:proofErr w:type="gramStart"/>
      <w:r w:rsidR="006253AA" w:rsidRPr="00625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proofErr w:type="gramEnd"/>
      <w:r w:rsidR="006253AA" w:rsidRPr="0062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мер по защите населения и территорий от чрезвычайных ситуаций» (далее – Нормативные акты по нераспространению COVID-19)</w:t>
      </w:r>
      <w:r w:rsidR="0062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4 квартале 2020 года Управлением было запланировано 13 выездных проверок, проведение которых было отменено. Всего на 2020 год было запланировано проведение 31 выездной проверки, 21 выездная проверка была отменена. </w:t>
      </w:r>
    </w:p>
    <w:p w:rsidR="005170F0" w:rsidRDefault="006253AA" w:rsidP="008F5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2020 год Управлением было проведено </w:t>
      </w:r>
      <w:r w:rsidR="005170F0">
        <w:rPr>
          <w:rFonts w:ascii="Times New Roman" w:eastAsia="Times New Roman" w:hAnsi="Times New Roman" w:cs="Times New Roman"/>
          <w:sz w:val="28"/>
          <w:szCs w:val="28"/>
          <w:lang w:eastAsia="ru-RU"/>
        </w:rPr>
        <w:t>10 плановых проверок, что на 71 % меньше, чем в 2019 году.</w:t>
      </w:r>
    </w:p>
    <w:p w:rsidR="006253AA" w:rsidRPr="006253AA" w:rsidRDefault="006253AA" w:rsidP="008F5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государственного контроля (надзора) за соответствием обработки персональных данных требованиям законодательства Российской  Федерации в области персональных данных являются:  </w:t>
      </w:r>
    </w:p>
    <w:p w:rsidR="006253AA" w:rsidRPr="006253AA" w:rsidRDefault="006253AA" w:rsidP="008F5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3A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деятельность оператора по обработке персональных данных, осуществляемой с использованием и (или) без использования средств автоматизации, на предмет ее соответствия требованиям, в том числе мер, принимаемых оператором во исполнение требований;</w:t>
      </w:r>
    </w:p>
    <w:p w:rsidR="006253AA" w:rsidRPr="006253AA" w:rsidRDefault="006253AA" w:rsidP="008F5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3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документы и локальные акты оператора, указанные в части 1 статьи 18.1 Федерального закона «О персональных данных», и принятые оператором меры, указанные в части 1 статьи 18.1 Федерального закона «О персональных данных»;</w:t>
      </w:r>
    </w:p>
    <w:p w:rsidR="006253AA" w:rsidRPr="006253AA" w:rsidRDefault="00B9021A" w:rsidP="008F5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53AA" w:rsidRPr="006253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системы персональных данных в части, касающейся обработки персональных данных субъектов персональных данных.</w:t>
      </w:r>
    </w:p>
    <w:p w:rsidR="005170F0" w:rsidRDefault="006253AA" w:rsidP="008F5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</w:t>
      </w:r>
      <w:r w:rsidR="0051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r w:rsidRPr="006253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выявлено 2</w:t>
      </w:r>
      <w:r w:rsidR="005170F0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нарушения, что на 52 % меньше, чем в 2019 году</w:t>
      </w:r>
      <w:r w:rsidR="003D5E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3AA" w:rsidRPr="006253AA" w:rsidRDefault="006253AA" w:rsidP="008F5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 нарушениями, выявляемыми в ходе мероприятий по контролю (надзору) во взаимодействии с проверяемым лицом в установленной сфере деятельности, являются следующие нарушения: </w:t>
      </w:r>
    </w:p>
    <w:p w:rsidR="009C42E8" w:rsidRDefault="009C42E8" w:rsidP="008F5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непринятие оператором необходимых и достаточных мер для обеспечения выполнения обязанностей, предусмотренных Федеральным законом от 27.07.2006 № 152-ФЗ «О персональных данных» и принятыми в соответствии с ним нормативными правовыми актами;</w:t>
      </w:r>
    </w:p>
    <w:p w:rsidR="009C42E8" w:rsidRDefault="009C42E8" w:rsidP="008F524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несоблюдение оператором требований по определению места (мест) хранения персональных данных (материальных носителей) и установления перечня лиц, осуществляющих обработку персональных данных либо имеющих к ним доступ;</w:t>
      </w:r>
    </w:p>
    <w:p w:rsidR="009C42E8" w:rsidRDefault="009C42E8" w:rsidP="008F524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несоблюдение оператором требований по информированию лиц, осуществляющих обработку персональных данных без использования средств автоматизации;</w:t>
      </w:r>
    </w:p>
    <w:p w:rsidR="009C42E8" w:rsidRDefault="009C42E8" w:rsidP="008F524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Федерации.</w:t>
      </w:r>
    </w:p>
    <w:p w:rsidR="009C42E8" w:rsidRDefault="009C42E8" w:rsidP="008F524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представление в уполномоченный орган по защите прав субъектов персональных данных уведомления об обработке персональных данных содержащего неполные и недостоверные сведения</w:t>
      </w:r>
    </w:p>
    <w:p w:rsidR="009C42E8" w:rsidRDefault="009C42E8" w:rsidP="008F524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непредставление в уполномоченный орган сведений об изменении информации, содержащейся в уведомлении об обработке персональных данных;</w:t>
      </w:r>
    </w:p>
    <w:p w:rsidR="009C42E8" w:rsidRDefault="009C42E8" w:rsidP="008F524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несоответствие типовых форм документов, характер информации в которых предполагает или допускает включение в них персональных данных, требованиям законодательства в области персональных данных.</w:t>
      </w:r>
    </w:p>
    <w:p w:rsidR="009C42E8" w:rsidRDefault="006253AA" w:rsidP="008F5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Подобные нарушения обусловлены несознательным отношением операторов к исполнению публично-правовых обязанностей, так как, по их мнению, невыполнение требований Федерального закона от 27.07.2006 № 152-ФЗ «О персональных данных» не несет существенной угрозы охраняемым общественным отношениям и исключает наступление каких-либо материальных последствий правонарушения. </w:t>
      </w:r>
    </w:p>
    <w:p w:rsidR="00591940" w:rsidRDefault="00D25665" w:rsidP="008F5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качестве профилактическ</w:t>
      </w:r>
      <w:r w:rsidR="003A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="00E90A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</w:t>
      </w:r>
      <w:r w:rsidR="003A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3A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грамотности операторов в вопросах исполнения ими обязанностей, предусмотренных законодательством в области персональных данных</w:t>
      </w:r>
      <w:r w:rsidR="00E9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</w:t>
      </w:r>
      <w:r w:rsidR="00E9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9C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квартала 2020 года провели 4 </w:t>
      </w:r>
      <w:proofErr w:type="spellStart"/>
      <w:r w:rsidR="009C42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="009C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24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</w:t>
      </w:r>
      <w:r w:rsidR="0068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CC7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="009C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9F9" w:rsidRPr="003A7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операторов</w:t>
      </w:r>
      <w:r w:rsidR="0068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7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указанных мероприятий специалисты Управления </w:t>
      </w:r>
      <w:r w:rsid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</w:t>
      </w:r>
      <w:r w:rsidR="00F77F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52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с докладами по следующим темам:</w:t>
      </w:r>
    </w:p>
    <w:p w:rsidR="008F524B" w:rsidRPr="008F524B" w:rsidRDefault="008F524B" w:rsidP="008F5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F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государственного </w:t>
      </w:r>
      <w:proofErr w:type="gramStart"/>
      <w:r w:rsidRPr="008F52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F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работодателями законодательства в области персональных данных»</w:t>
      </w:r>
      <w:r w:rsidR="00DE2F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524B" w:rsidRPr="008F524B" w:rsidRDefault="008F524B" w:rsidP="008F5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4B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«Условия обработки персональных данных. Согласия субъекта персональных данных на обработку его персональных данных»</w:t>
      </w:r>
      <w:r w:rsidR="00DE2F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524B" w:rsidRPr="008F524B" w:rsidRDefault="008F524B" w:rsidP="008F5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4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«Соблюдение требований законодательства  в области ПД при обработке персональных данных при оказании услуг связи»;</w:t>
      </w:r>
    </w:p>
    <w:p w:rsidR="008F524B" w:rsidRDefault="008F524B" w:rsidP="008F5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4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«Особенности осуществления государственного контроля в области персональных данных»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24B" w:rsidRDefault="008F524B" w:rsidP="008F524B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2020 год специалистами Управления в качестве </w:t>
      </w:r>
      <w:r w:rsidRPr="008F5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мер было проведено 21 мероприятие, участие в которых приняли 1</w:t>
      </w:r>
      <w:r w:rsidR="00E97CC7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8F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</w:t>
      </w:r>
      <w:r w:rsidR="00E9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 семинары, рабочие встречи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24B" w:rsidRDefault="008F524B" w:rsidP="008F5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телефонном режиме представители операторов получают исчерпывающие консульт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Pr="008F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связанным с осуществлением контроля и надзора в области персональных данных, в том числе по вопросам по ведения реестра операторов, осуществляющих обработку персональных данных.</w:t>
      </w:r>
    </w:p>
    <w:p w:rsidR="008F524B" w:rsidRDefault="009C42E8" w:rsidP="008F52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по направлению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контроль (надзора) за соответствием обработки персональных данных требованиям законодательства Российской Федерации в области персональных данных в 2020 году </w:t>
      </w:r>
      <w:r w:rsidR="008F5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проводились.</w:t>
      </w:r>
    </w:p>
    <w:p w:rsidR="00E90A20" w:rsidRDefault="00E90A20" w:rsidP="000661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10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8F524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6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Управлением проводились</w:t>
      </w:r>
      <w:r w:rsidR="008F52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утвержденному плану</w:t>
      </w:r>
      <w:r w:rsidR="008F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66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систематического наблюдения</w:t>
      </w:r>
      <w:r w:rsidRPr="0006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1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персональных д</w:t>
      </w:r>
      <w:r w:rsidR="00A4436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анных, проведено 56 мероприятий, из них 14 в 4 квартале 2020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7BA5" w:rsidRDefault="00E90A20" w:rsidP="000661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указанных мероприятий </w:t>
      </w:r>
      <w:r w:rsidR="007B1A57"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1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B1A57"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нарушений операторами, осуществляющими обработку персональных данных требований законодательства Российской Федерации в области персональных данных</w:t>
      </w:r>
      <w:r w:rsidR="00917B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анализа в дальнейшем п</w:t>
      </w:r>
      <w:r w:rsidR="00A4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ринимается решение о включении </w:t>
      </w:r>
      <w:r w:rsidR="0091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нарушителей в План проверок, осуществляемых во </w:t>
      </w:r>
      <w:r w:rsidR="007B1A57"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</w:t>
      </w:r>
      <w:r w:rsidR="00917B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A57"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операторами</w:t>
      </w:r>
      <w:r w:rsidR="0091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7BA5" w:rsidRDefault="00917BA5" w:rsidP="000661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6175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1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систематического наблюдения</w:t>
      </w:r>
      <w:r w:rsidRPr="0086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Pr="00114F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в 20</w:t>
      </w:r>
      <w:r w:rsidR="00A443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году:</w:t>
      </w:r>
    </w:p>
    <w:p w:rsidR="007B1A57" w:rsidRPr="007B1A57" w:rsidRDefault="007B1A57" w:rsidP="000661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сети Интернет</w:t>
      </w:r>
      <w:r w:rsidR="00A4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 мероприятий в 4 квартале 2020 года)</w:t>
      </w:r>
      <w:r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1A57" w:rsidRPr="007B1A57" w:rsidRDefault="007B1A57" w:rsidP="000661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 местах розничной торговли в целях выявления фактов незаконной реализации на физических носителях баз данных, содержащих персональные данные граждан</w:t>
      </w:r>
      <w:r w:rsidR="00A4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367" w:rsidRPr="00A443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44367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мероприятия</w:t>
      </w:r>
      <w:r w:rsidR="00A44367" w:rsidRPr="00A4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 квартале 2020 года);</w:t>
      </w:r>
    </w:p>
    <w:p w:rsidR="00092A45" w:rsidRDefault="007B1A57" w:rsidP="000661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t>-в части оценки соответствия информации, размещаемой в общественных местах, на средствах наружной рекламы и светодиодных экранах по выявлению признаков нарушений законодательства Российской Федерации в области персональных данных</w:t>
      </w:r>
      <w:r w:rsidR="00A44367" w:rsidRPr="00A44367">
        <w:rPr>
          <w:rFonts w:ascii="Times New Roman" w:eastAsia="Times New Roman" w:hAnsi="Times New Roman" w:cs="Times New Roman"/>
          <w:sz w:val="28"/>
          <w:szCs w:val="28"/>
          <w:lang w:eastAsia="ru-RU"/>
        </w:rPr>
        <w:t>(2 меро</w:t>
      </w:r>
      <w:r w:rsidR="00A443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 в 4 квартале 2020 года)</w:t>
      </w:r>
      <w:r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367" w:rsidRDefault="00737417" w:rsidP="000661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мероприятий </w:t>
      </w:r>
      <w:r w:rsidRPr="0006610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A443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6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A4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не </w:t>
      </w:r>
      <w:r w:rsidRPr="000661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</w:t>
      </w:r>
      <w:r w:rsidR="00A443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417" w:rsidRDefault="00737417" w:rsidP="000661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E02" w:rsidRPr="003D5E02" w:rsidRDefault="008E335E" w:rsidP="003D5E02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Привлечение к административной ответственности</w:t>
      </w:r>
      <w:r w:rsidR="00795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95A76" w:rsidRPr="00795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судебно-претензионной работы</w:t>
      </w:r>
    </w:p>
    <w:p w:rsidR="00121D83" w:rsidRPr="00121D83" w:rsidRDefault="00121D83" w:rsidP="00121D8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19.7 КоАП РФ в 20</w:t>
      </w:r>
      <w:r w:rsidR="00FE7B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E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составлено </w:t>
      </w:r>
      <w:r w:rsidR="00FE7B8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B9021A"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 об административных правонарушениях</w:t>
      </w:r>
      <w:r w:rsidR="00B90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числе, </w:t>
      </w:r>
      <w:r w:rsidR="00FE7B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90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 в 4 квартале 2020 года. Это</w:t>
      </w:r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E7B80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B90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20</w:t>
      </w:r>
      <w:r w:rsidR="00FE7B8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B90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соответственно на 53% меньше в 4</w:t>
      </w:r>
      <w:r w:rsidR="00FE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2020 года</w:t>
      </w:r>
      <w:r w:rsidR="00B9021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за этот же период 2019 года.</w:t>
      </w:r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материалы </w:t>
      </w:r>
      <w:r w:rsidR="00B0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направлены </w:t>
      </w:r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мировым судьям. </w:t>
      </w:r>
      <w:r w:rsidR="00B000B7" w:rsidRPr="00B00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20 делам виновные лица привлечены к административной ответственности</w:t>
      </w:r>
      <w:r w:rsidR="00B000B7">
        <w:rPr>
          <w:rFonts w:ascii="Times New Roman" w:eastAsia="Times New Roman" w:hAnsi="Times New Roman" w:cs="Times New Roman"/>
          <w:sz w:val="28"/>
          <w:szCs w:val="28"/>
          <w:lang w:eastAsia="ru-RU"/>
        </w:rPr>
        <w:t>, 8 дел находятся на рассмотрении, по 1 делу прекращено производство.</w:t>
      </w:r>
    </w:p>
    <w:p w:rsidR="00121D83" w:rsidRPr="00121D83" w:rsidRDefault="00121D83" w:rsidP="00121D8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 ст. 19.7 КоАП РФ в 20</w:t>
      </w:r>
      <w:r w:rsidR="00FE7B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судами рассмотрено</w:t>
      </w:r>
      <w:r w:rsidR="00FE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0B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FE7B8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9</w:t>
      </w:r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п</w:t>
      </w:r>
      <w:r w:rsidR="00FE7B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протоколам направленным в 2019</w:t>
      </w:r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:rsidR="00121D83" w:rsidRPr="00121D83" w:rsidRDefault="00121D83" w:rsidP="00121D8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рассмотренных протоколов судами наложен</w:t>
      </w:r>
      <w:r w:rsidR="001C2C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C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</w:t>
      </w:r>
      <w:r w:rsidR="001C2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1C2CB6">
        <w:rPr>
          <w:rFonts w:ascii="Times New Roman" w:eastAsia="Times New Roman" w:hAnsi="Times New Roman" w:cs="Times New Roman"/>
          <w:sz w:val="28"/>
          <w:szCs w:val="28"/>
          <w:lang w:eastAsia="ru-RU"/>
        </w:rPr>
        <w:t>52% меньше</w:t>
      </w:r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201</w:t>
      </w:r>
      <w:r w:rsidR="001C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году; вынесено </w:t>
      </w:r>
      <w:r w:rsidR="001C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</w:t>
      </w:r>
      <w:r w:rsidR="001C2CB6">
        <w:rPr>
          <w:rFonts w:ascii="Times New Roman" w:eastAsia="Times New Roman" w:hAnsi="Times New Roman" w:cs="Times New Roman"/>
          <w:sz w:val="28"/>
          <w:szCs w:val="28"/>
          <w:lang w:eastAsia="ru-RU"/>
        </w:rPr>
        <w:t>е, что на 66</w:t>
      </w:r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1C2C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вынесенных предупреждений в</w:t>
      </w:r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1C2C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5570" w:rsidRDefault="00035570" w:rsidP="00121D8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57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протоколов по ст. 19.7 КоАП РФ составлено за непредставление операторами информации, необходимой Управлению по запросам о предоставлении уведомления или и</w:t>
      </w:r>
      <w:r w:rsidR="003D5E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информации, предусмотренной</w:t>
      </w:r>
      <w:r w:rsidRPr="0003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2 ст. 22 Федерального закона от 27.07.2006 № 152-ФЗ «О персональных данных».</w:t>
      </w:r>
      <w:r w:rsidRPr="00035570">
        <w:t xml:space="preserve"> </w:t>
      </w:r>
      <w:r w:rsidRPr="0003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за неисполнение предписания об устранении выявленного нарушения, выданного по результатам проведения плановой выездной проверки, составлен </w:t>
      </w:r>
      <w:r w:rsidRPr="000355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протокол по ст. 19.7 КоАП, мировым судьей вынесено постановление по делу об административном правонарушении, назначено наказание в виде предупреждения.</w:t>
      </w:r>
    </w:p>
    <w:p w:rsidR="00035570" w:rsidRDefault="00035570" w:rsidP="00121D8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r w:rsidRPr="000355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в составлении протоколов об административных правонарушениях по ч. 1 ст. 19.5 КоАП РФ не возникало.</w:t>
      </w:r>
    </w:p>
    <w:p w:rsidR="00035570" w:rsidRDefault="00035570" w:rsidP="005A163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A1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ходе рассмотрения Управлением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обращений граждан, </w:t>
      </w:r>
      <w:r w:rsidR="00E91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</w:t>
      </w:r>
      <w:r w:rsidR="005A1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E91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</w:t>
      </w:r>
      <w:r w:rsidR="005A1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ются</w:t>
      </w:r>
      <w:r w:rsidR="00E91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1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меры реагирования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</w:t>
      </w:r>
      <w:r w:rsidR="005A1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 установленной компетенцией.</w:t>
      </w:r>
      <w:r w:rsidR="00E91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91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2020 г. </w:t>
      </w:r>
      <w:r w:rsidR="00B9021A" w:rsidRPr="00E91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направлено 4</w:t>
      </w:r>
      <w:r w:rsidR="00B90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9021A" w:rsidRPr="00E91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письма</w:t>
      </w:r>
      <w:r w:rsidR="00B90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числе, в </w:t>
      </w:r>
      <w:r w:rsidR="00225360" w:rsidRPr="00E91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квартале 2020 года</w:t>
      </w:r>
      <w:r w:rsidR="00B90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E91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 писем</w:t>
      </w:r>
      <w:r w:rsidR="00B90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17EB" w:rsidRPr="00E91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91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требованиями</w:t>
      </w:r>
      <w:r w:rsidR="00B90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устранении выявленных нарушений</w:t>
      </w:r>
      <w:r w:rsidR="00E91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917EB" w:rsidRPr="005A1633" w:rsidRDefault="00DE2F0F" w:rsidP="00121D83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п</w:t>
      </w:r>
      <w:r w:rsidR="005A1633" w:rsidRPr="005A163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смотрения обращения гражданина </w:t>
      </w:r>
      <w:r w:rsidR="005A1633" w:rsidRPr="005A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был установлен факт нарушения федерального законодательства в сфере обработки персональных данных, выразившийся в размещении  персональных данных граждан РФ на интернет – ресурсе, регистратором которого является оператор, зарегистрированный за пределами Российской Федерации. Управлением были приняты меры согласно п. 5 ст. 23 Федерального закона от 27.06.2006 № 152-ФЗ «О персональных данных». </w:t>
      </w:r>
      <w:proofErr w:type="gramStart"/>
      <w:r w:rsidR="00E917EB" w:rsidRPr="00E9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917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17EB" w:rsidRPr="00E9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2020 г. </w:t>
      </w:r>
      <w:r w:rsidR="00E9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Октябрьским районным судом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E917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вынесено решение от 07.10.2020 о признании </w:t>
      </w:r>
      <w:r w:rsidR="005A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proofErr w:type="spellStart"/>
      <w:r w:rsidR="005A16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</w:t>
      </w:r>
      <w:proofErr w:type="spellEnd"/>
      <w:r w:rsidR="005A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16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rupoisk</w:t>
      </w:r>
      <w:proofErr w:type="spellEnd"/>
      <w:r w:rsidR="005A1633" w:rsidRPr="005A1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16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r w:rsidR="005A1633" w:rsidRPr="005A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незаконной и нарушающей права гражданина на неприкосновенность частной жизни, о признании информации, распространяемой посредством сети Интернет на указанном </w:t>
      </w:r>
      <w:proofErr w:type="spellStart"/>
      <w:r w:rsidR="005A16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интернет-ресурсе</w:t>
      </w:r>
      <w:proofErr w:type="spellEnd"/>
      <w:r w:rsidR="005A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информацией, обрабатываемой с нарушением законодательства Российской Федерации в области персональных данных.</w:t>
      </w:r>
      <w:proofErr w:type="gramEnd"/>
    </w:p>
    <w:p w:rsidR="008E335E" w:rsidRPr="004D0CE1" w:rsidRDefault="008E335E" w:rsidP="0006610A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Рекомендации  в отношении мер, которые должны приниматься объектами надзора в целях недопущения таких нарушений</w:t>
      </w:r>
    </w:p>
    <w:p w:rsidR="008E335E" w:rsidRPr="004D0CE1" w:rsidRDefault="008E335E" w:rsidP="0006610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4D0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недопущения нарушений обязательных требований законодательства Российской  Федерации</w:t>
      </w:r>
      <w:proofErr w:type="gramEnd"/>
      <w:r w:rsidRPr="004D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персональных данных Управление операторам, осуществляющим обработку персональных данных  ознакомиться с подготовленными </w:t>
      </w:r>
      <w:hyperlink r:id="rId6" w:history="1">
        <w:r w:rsidRPr="004D0CE1">
          <w:rPr>
            <w:rFonts w:ascii="Times New Roman" w:eastAsia="Times New Roman" w:hAnsi="Times New Roman" w:cs="Times New Roman"/>
            <w:b/>
            <w:iCs/>
            <w:sz w:val="28"/>
            <w:szCs w:val="28"/>
            <w:lang w:eastAsia="ru-RU"/>
          </w:rPr>
          <w:t>Рекомендациями</w:t>
        </w:r>
      </w:hyperlink>
      <w:r w:rsidRPr="004D0C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4D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35E" w:rsidRPr="008E335E" w:rsidRDefault="008E335E" w:rsidP="0006610A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3.1. Рекомендации по вопросам представления в уполномоченный орган уведомления об обработке персональных данных, содержащего неполные и (или) недостоверные сведения (нарушение требований части 3 статьи 22 Федерального закона 27.07.2006 № 152-ФЗ «О персональных</w:t>
      </w:r>
      <w:r w:rsidRPr="008E33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данных»»).</w:t>
      </w:r>
    </w:p>
    <w:p w:rsidR="008E335E" w:rsidRPr="008E335E" w:rsidRDefault="008E335E" w:rsidP="0006610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данных, за исключением случаев, предусмотренных частью 2 статьи . 22 Федерального закона 27.07.2006 № 152-ФЗ «О персональных данных»». Уведомление, предусмотренное частью 1 указанной  статьи, направляется в виде документа на бумажном носителе или в форме электронного документа и подписывается уполномоченным лицом. </w:t>
      </w:r>
    </w:p>
    <w:p w:rsidR="008E335E" w:rsidRPr="008E335E" w:rsidRDefault="008E335E" w:rsidP="0006610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сведений, указанных в части 3 статьи  22 Федерального закона 27.07.2006 № 152-ФЗ «О персональных данных»,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данных.</w:t>
      </w:r>
      <w:proofErr w:type="gramEnd"/>
    </w:p>
    <w:p w:rsidR="008E335E" w:rsidRPr="008E335E" w:rsidRDefault="008E335E" w:rsidP="0006610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разъяснения порядка направления операторами, осуществляющими обработку персональных данных, сведений об обработке (намерении осуществлять обработку) персональных данных, об изменении ранее представленных сведений, о прекращении обработки персональных данных  подготовлены Методические рекомендации по уведомлению уполномоченного органа о начале обработки персональных данных и о внесении изменений в ранее представленные сведения (утв. Приказом Роскомнадзора от 30.05.2017 N 94) . Размещены  на официальном </w:t>
      </w:r>
      <w:r w:rsidRPr="008E33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сайте Енисейского</w:t>
      </w:r>
      <w:proofErr w:type="gramEnd"/>
      <w:r w:rsidRPr="008E33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управления Роскомнадзора по адресу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Главная страница&gt; Деятельность управления&gt;Персональные данные &gt; </w:t>
      </w:r>
      <w:r w:rsidR="00F45811" w:rsidRPr="00F45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Методические рекомендации по уведомлению уполномоченного органа о начале обработки персональных данных и о внесении изменений в ранее представленные сведения (утв. Приказом Роскомнадзора от 30.05.2017 N 94) </w:t>
      </w:r>
      <w:r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&gt;)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F45811" w:rsidRPr="007B733E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https://24.rkn.gov.ru/directions/p5987/p4245/</w:t>
        </w:r>
      </w:hyperlink>
    </w:p>
    <w:p w:rsidR="008E335E" w:rsidRPr="008E335E" w:rsidRDefault="008E335E" w:rsidP="0006610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 Портале персональных данных, (www.pd.rkn.gov.ru) (Главная страница &gt; Реестр операторов&gt; Документы) размещены примеры  заполнения: информационного письма,  уведомления, а также заявления о внесении в реестр операторов сведений о прекращении оператором обработки персональных данных и  заявления о предоставлении выписки из реестра операторов.</w:t>
      </w:r>
    </w:p>
    <w:p w:rsidR="008E335E" w:rsidRPr="008E335E" w:rsidRDefault="008E335E" w:rsidP="0006610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формы доступны для заполнения на сайте Енисейского управления Роскомнадзора (</w:t>
      </w:r>
      <w:hyperlink r:id="rId8" w:history="1">
        <w:r w:rsidRPr="008E33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www.24.rkn.gov.ru</w:t>
        </w:r>
      </w:hyperlink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«Электронные формы заявлений».</w:t>
      </w:r>
    </w:p>
    <w:p w:rsidR="008E335E" w:rsidRPr="008E335E" w:rsidRDefault="008E335E" w:rsidP="0006610A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33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3.2.Рекомендации по вопросам не опубликования оператором документов, определяющих политику в отношении обработки персональных данных, и сведений о реализуемых требованиях к защите персональных данных, а также необеспечение возможности доступа к указанному документу с использованием средств соответствующей информационно-телекоммуникационной сети (нарушение требований части 2 статьи 18.1 Федерального закона 27.07.2006 № 152-ФЗ «О персональных данных»»).</w:t>
      </w:r>
      <w:proofErr w:type="gramEnd"/>
    </w:p>
    <w:p w:rsidR="008E335E" w:rsidRPr="008E335E" w:rsidRDefault="008E335E" w:rsidP="0006610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 Оператор, осуществляющий сбор персональных данных с использованием информационно-телекоммуникационных сетей, обязан опубликовать в соответствующей информационно-телекоммуникационной сети документ, определяющий его политику в отношении обработки персональных данных, и сведения о реализуемых требованиях к защите персональных данных, а также обеспечить возможность доступа к указанному документу с использованием средств соответствующей информационно-телекоммуникационной сети.</w:t>
      </w:r>
    </w:p>
    <w:p w:rsidR="008E335E" w:rsidRPr="008E335E" w:rsidRDefault="008E335E" w:rsidP="0006610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составлению документа, определяющего политику оператора в отношении обработки персональных данных, в порядке, установленном Федеральным законом от 27 июля 2006 года № 152-ФЗ «О персональных данных» размещены  на официальном </w:t>
      </w:r>
      <w:r w:rsidRPr="008E33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сайте Роскомнадзора по адресу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Главная страница&gt; Персональные данные &gt; Рекомендации по составлению политики обработки персональных данных&gt;)</w:t>
      </w:r>
    </w:p>
    <w:p w:rsidR="008E335E" w:rsidRPr="008E335E" w:rsidRDefault="008E335E" w:rsidP="0006610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https://rkn.gov.ru/personal-data/p908/</w:t>
      </w:r>
    </w:p>
    <w:p w:rsidR="008E335E" w:rsidRPr="008E335E" w:rsidRDefault="008E335E" w:rsidP="0006610A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3.3. Рекомендации по вопросам обработки персональных данных, осуществляемой с нарушением обязательных требований, предъявляемых  законодательством  Российской Федерации в области персональных данных к осуществлению деятельности операторов </w:t>
      </w:r>
    </w:p>
    <w:p w:rsidR="008E335E" w:rsidRPr="008E335E" w:rsidRDefault="008E335E" w:rsidP="0006610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 ч.1 ст.6 Федерального закона  обработка персональных данных субъектов персональных данных должна осуществляться с соблюдением принципов и правил, предусмотренных Федеральным законом. Пунктами 1-11 ч. 1 ст. 6 Федерального закона определены случаи, когда допускается обработка персональных данных. </w:t>
      </w:r>
    </w:p>
    <w:p w:rsidR="008E335E" w:rsidRPr="008E335E" w:rsidRDefault="008E335E" w:rsidP="0006610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устанавливающих обязательные требования к осуществлению деятельности юридических лиц и индивидуальных предпринимателей за соответствием обработки персональных данных требованием законодательства Российской Федерации в области персональных данных доступен на официальном </w:t>
      </w:r>
      <w:r w:rsidRPr="008E33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сайте Роскомнадзора по адресу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Главная страница&gt;Профилактика нарушений обязательных требований&gt;</w:t>
      </w:r>
      <w:r w:rsidR="00F45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Перечень в сфере защиты прав субъектов персональных данных</w:t>
      </w:r>
      <w:r w:rsidR="00F45811"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&gt;</w:t>
      </w:r>
      <w:r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Перечень нормативных правовых актов, устанавливающих обязательные требования к осуществлению деятельности юридических</w:t>
      </w:r>
      <w:proofErr w:type="gramEnd"/>
      <w:r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лиц и индивидуальных предпринимателей за соответствием обработки персональных данных требованием законодательства Российской Федерации в области персональных данных&gt;)</w:t>
      </w:r>
    </w:p>
    <w:p w:rsidR="008E335E" w:rsidRPr="008E335E" w:rsidRDefault="00B712F0" w:rsidP="0006610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8E335E" w:rsidRPr="008E33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https://rkn.gov.ru/p582/p585/p863/</w:t>
        </w:r>
      </w:hyperlink>
    </w:p>
    <w:p w:rsidR="008E335E" w:rsidRPr="008E335E" w:rsidRDefault="008E335E" w:rsidP="0006610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Рекомендации при  проведении мероприятий контроля (надзора) за соответствием обработки персональных данных требованиям законодательства Российской  Федерации в области персональных данных </w:t>
      </w:r>
    </w:p>
    <w:p w:rsidR="008E335E" w:rsidRPr="008E335E" w:rsidRDefault="008E335E" w:rsidP="0006610A">
      <w:pPr>
        <w:tabs>
          <w:tab w:val="left" w:pos="993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и проведении мероприятий следует руководствоваться перечнем нормативных правовых актов, непосредственно регулирующих проведение проверок. Перечень доступен на официальном </w:t>
      </w:r>
      <w:r w:rsidRPr="008E33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сайте Роскомнадзора по </w:t>
      </w:r>
      <w:r w:rsidRPr="008E33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адресу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Главная страница&gt; Профилактика нарушений обязательных требований&gt; Перечень в сфере защиты прав субъектов персональных данных&gt; Перечень нормативных правовых актов, непосредственно регулирующих проведение проверок)</w:t>
      </w:r>
    </w:p>
    <w:p w:rsidR="008E335E" w:rsidRPr="008E335E" w:rsidRDefault="008E335E" w:rsidP="0006610A">
      <w:pPr>
        <w:tabs>
          <w:tab w:val="left" w:pos="993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Calibri" w:hAnsi="Times New Roman" w:cs="Times New Roman"/>
          <w:sz w:val="28"/>
          <w:szCs w:val="28"/>
          <w:lang w:eastAsia="ru-RU"/>
        </w:rPr>
        <w:t>https://rkn.gov.ru/p582/p585/p862/</w:t>
      </w:r>
    </w:p>
    <w:p w:rsidR="008E335E" w:rsidRPr="008E335E" w:rsidRDefault="008E335E" w:rsidP="0006610A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правовой грамотности  Роскомнадзор в рамках реализации Стратегии институционального развития и информационно-публичной деятельности в области защиты прав субъектов персональных данных на период до 2020 года </w:t>
      </w:r>
      <w:proofErr w:type="gramStart"/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открыл на Портале персональных данных </w:t>
      </w:r>
      <w:r w:rsidR="00104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</w:t>
      </w:r>
      <w:proofErr w:type="gramEnd"/>
      <w:r w:rsidR="0010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«Задай тему Роскомнадзору» </w:t>
      </w:r>
      <w:hyperlink r:id="rId10" w:history="1">
        <w:r w:rsidRPr="008E33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https://pd.rkn.gov.ru/poll/</w:t>
        </w:r>
      </w:hyperlink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35E" w:rsidRPr="008E335E" w:rsidRDefault="008E335E" w:rsidP="0006610A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335E" w:rsidRPr="008E335E" w:rsidRDefault="008E335E" w:rsidP="0006610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0176" w:rsidRDefault="00630176" w:rsidP="0006610A"/>
    <w:sectPr w:rsidR="00630176" w:rsidSect="00B712F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5E"/>
    <w:rsid w:val="0001067C"/>
    <w:rsid w:val="00035570"/>
    <w:rsid w:val="0006610A"/>
    <w:rsid w:val="00092A45"/>
    <w:rsid w:val="000A021C"/>
    <w:rsid w:val="0010427F"/>
    <w:rsid w:val="00114F4C"/>
    <w:rsid w:val="0011653F"/>
    <w:rsid w:val="00120546"/>
    <w:rsid w:val="00121D83"/>
    <w:rsid w:val="0012275E"/>
    <w:rsid w:val="001C2CB6"/>
    <w:rsid w:val="001D5660"/>
    <w:rsid w:val="00225360"/>
    <w:rsid w:val="00261F5F"/>
    <w:rsid w:val="00264869"/>
    <w:rsid w:val="002864C1"/>
    <w:rsid w:val="00294012"/>
    <w:rsid w:val="002A7029"/>
    <w:rsid w:val="00306B94"/>
    <w:rsid w:val="00357FD0"/>
    <w:rsid w:val="003A79F9"/>
    <w:rsid w:val="003B3C17"/>
    <w:rsid w:val="003B7F46"/>
    <w:rsid w:val="003D5E02"/>
    <w:rsid w:val="004420C1"/>
    <w:rsid w:val="00480170"/>
    <w:rsid w:val="004D0CE1"/>
    <w:rsid w:val="005021E3"/>
    <w:rsid w:val="005170F0"/>
    <w:rsid w:val="00524734"/>
    <w:rsid w:val="005247D8"/>
    <w:rsid w:val="0057784D"/>
    <w:rsid w:val="00591940"/>
    <w:rsid w:val="005A1633"/>
    <w:rsid w:val="005D2FE2"/>
    <w:rsid w:val="005F42F4"/>
    <w:rsid w:val="006253AA"/>
    <w:rsid w:val="00630176"/>
    <w:rsid w:val="006754A5"/>
    <w:rsid w:val="0068681B"/>
    <w:rsid w:val="00694B0E"/>
    <w:rsid w:val="006B00BF"/>
    <w:rsid w:val="006B2AEB"/>
    <w:rsid w:val="00737417"/>
    <w:rsid w:val="0075654F"/>
    <w:rsid w:val="00786A5D"/>
    <w:rsid w:val="00792493"/>
    <w:rsid w:val="00795A76"/>
    <w:rsid w:val="007B1A57"/>
    <w:rsid w:val="00807E95"/>
    <w:rsid w:val="0086175C"/>
    <w:rsid w:val="008713D3"/>
    <w:rsid w:val="008E335E"/>
    <w:rsid w:val="008F524B"/>
    <w:rsid w:val="00917BA5"/>
    <w:rsid w:val="00917DEB"/>
    <w:rsid w:val="00943932"/>
    <w:rsid w:val="00963DC3"/>
    <w:rsid w:val="00966FFD"/>
    <w:rsid w:val="009C42E8"/>
    <w:rsid w:val="009D1E09"/>
    <w:rsid w:val="009F1142"/>
    <w:rsid w:val="00A42006"/>
    <w:rsid w:val="00A44367"/>
    <w:rsid w:val="00A8600B"/>
    <w:rsid w:val="00AA6D1D"/>
    <w:rsid w:val="00B000B7"/>
    <w:rsid w:val="00B712F0"/>
    <w:rsid w:val="00B9021A"/>
    <w:rsid w:val="00C12C6C"/>
    <w:rsid w:val="00C50AB4"/>
    <w:rsid w:val="00CB2F84"/>
    <w:rsid w:val="00CC0C13"/>
    <w:rsid w:val="00D25665"/>
    <w:rsid w:val="00D72FFB"/>
    <w:rsid w:val="00D751C7"/>
    <w:rsid w:val="00DA2279"/>
    <w:rsid w:val="00DE2F0F"/>
    <w:rsid w:val="00E90A20"/>
    <w:rsid w:val="00E917EB"/>
    <w:rsid w:val="00E97CC7"/>
    <w:rsid w:val="00F12C0B"/>
    <w:rsid w:val="00F45811"/>
    <w:rsid w:val="00F77FA4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C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C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4.rkn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24.rkn.gov.ru/directions/p5987/p424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24.rkn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d.rkn.gov.ru/pol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kn.gov.ru/p582/p585/p8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6FC7-1ACC-423B-8BD3-7B908A31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Kostynyuk</dc:creator>
  <cp:lastModifiedBy>Hlebnikov</cp:lastModifiedBy>
  <cp:revision>3</cp:revision>
  <cp:lastPrinted>2020-12-31T05:20:00Z</cp:lastPrinted>
  <dcterms:created xsi:type="dcterms:W3CDTF">2020-12-31T05:14:00Z</dcterms:created>
  <dcterms:modified xsi:type="dcterms:W3CDTF">2020-12-31T05:20:00Z</dcterms:modified>
</cp:coreProperties>
</file>