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5" w:rsidRPr="00D50B55" w:rsidRDefault="00C82F56" w:rsidP="00D72AEE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0B55" w:rsidRPr="00D50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бобщение результатов проведенных контрольно-надзорных мероприятий в сфере персональных данных за </w:t>
      </w:r>
      <w:r w:rsidR="00CF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0B55" w:rsidRPr="00D50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D72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0B55" w:rsidRPr="00D50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(нарастающим итогом)</w:t>
      </w:r>
    </w:p>
    <w:p w:rsidR="00D50B55" w:rsidRPr="00D50B55" w:rsidRDefault="00D50B55" w:rsidP="00D72AEE">
      <w:p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. 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CF3E26" w:rsidRDefault="00CF3E26" w:rsidP="00CF3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о-надзорной деятельности </w:t>
      </w: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персональных данных </w:t>
      </w:r>
      <w:r w:rsidR="008B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проводилось в соответствии с утвержденным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Енис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управления Роскомнадзора </w:t>
      </w:r>
      <w:r w:rsidR="008B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Управление)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год.</w:t>
      </w:r>
    </w:p>
    <w:p w:rsidR="00CF3E26" w:rsidRDefault="00CF3E26" w:rsidP="00CF3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сфере персональных данных запланированы не были.</w:t>
      </w:r>
    </w:p>
    <w:p w:rsidR="00ED7101" w:rsidRDefault="00ED7101" w:rsidP="00CF3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0B55"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истечению </w:t>
      </w:r>
      <w:r w:rsidR="00CF3E2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2021 года</w:t>
      </w:r>
      <w:r w:rsidR="00D50B55"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r w:rsidR="00D50B55" w:rsidRPr="00E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="002A25F7" w:rsidRPr="00E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50B55" w:rsidRPr="00E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проверок. </w:t>
      </w:r>
      <w:r w:rsidR="00D50B55"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выявлено </w:t>
      </w:r>
      <w:r w:rsidR="00CF3E2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B55"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2A25F7"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50B55"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F3E2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50B55"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EE4980"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D50B55"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соответствующий период прошлого года. </w:t>
      </w:r>
    </w:p>
    <w:p w:rsidR="00ED7101" w:rsidRDefault="00D50B55" w:rsidP="00D72AEE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 нарушениями, выявляемыми в ходе мероприятий по </w:t>
      </w:r>
      <w:r w:rsidRPr="00ED7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(надзору) во взаимодействии с проверяемым лицом в установленной сфере деятельности</w:t>
      </w:r>
      <w:r w:rsidRPr="00D5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нарушения</w:t>
      </w:r>
      <w:r w:rsid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</w:t>
      </w:r>
      <w:r w:rsidR="00ED7101"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представление в уполномоченный орган по защите прав субъектов персональных данных уведомления об обработке персональных данных содержащего неполные и недостоверные сведения</w:t>
      </w:r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либо </w:t>
      </w:r>
      <w:r w:rsidR="00ED7101"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непредставление в уполномоченный орган сведений об изменении информации, содержащейся в уведомлении об обработке персональных данных</w:t>
      </w:r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что является</w:t>
      </w:r>
      <w:proofErr w:type="gramEnd"/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нарушением требований 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</w:t>
      </w:r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ого 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</w:t>
      </w:r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27.07.2006 № 152-ФЗ «О персональных данных»</w:t>
      </w:r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Имеют место также нарушения, связанные </w:t>
      </w:r>
      <w:proofErr w:type="gramStart"/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D50B55" w:rsidRPr="00D50B55" w:rsidRDefault="00D50B55" w:rsidP="00D72AEE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</w:t>
      </w:r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оператором требований по определению места (мест) хранения персональных данных (материальных носителей) и</w:t>
      </w:r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установлени</w:t>
      </w:r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перечня лиц, осуществляющих обработку персональных данных либо имеющих к ним доступ;</w:t>
      </w:r>
    </w:p>
    <w:p w:rsidR="00D50B55" w:rsidRPr="00D50B55" w:rsidRDefault="00D50B55" w:rsidP="00D72AEE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</w:t>
      </w:r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</w:t>
      </w:r>
      <w:r w:rsidRPr="00D50B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оператором требований по информированию лиц, осуществляющих обработку персональных данных без использования средств автоматизации</w:t>
      </w:r>
      <w:r w:rsidR="00ED71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 факте такой обработки</w:t>
      </w:r>
      <w:r w:rsidR="00D72AE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50B55" w:rsidRDefault="00D50B55" w:rsidP="00D72AEE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нарушения обусловлены</w:t>
      </w:r>
      <w:r w:rsidR="00E2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операторы</w:t>
      </w:r>
      <w:r w:rsidR="00D72A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</w:t>
      </w:r>
      <w:r w:rsidR="00BC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27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</w:t>
      </w:r>
      <w:r w:rsidR="00BC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 в области персональных данных</w:t>
      </w:r>
      <w:r w:rsidR="00BC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C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надлежащим образом исполняют установленные обязательные</w:t>
      </w:r>
      <w:proofErr w:type="gramEnd"/>
      <w:r w:rsidR="00BC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требования.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590" w:rsidRPr="00B7485F" w:rsidRDefault="009E4ED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BC4590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профилактической меры</w:t>
      </w:r>
      <w:r w:rsidR="00D7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BC4590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продолжило проведение ежемесячных Дней  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связи </w:t>
      </w:r>
      <w:r w:rsidR="00BC4590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неблагоприятной эпидемиологической обстановкой основная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мероприятий проводилась </w:t>
      </w:r>
      <w:r w:rsidR="00BC4590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телефонном режиме.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590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обратившиеся в Управление за получением консультаций и в дистанционном формате получали исчерпывающую информацию, а также в большинстве случаев </w:t>
      </w:r>
      <w:r w:rsidR="00BC4590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BC4590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помощь при заполнении уведомлений либо информационных писем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обмена сведениями с сотрудниками Управления посредством электронной почты после </w:t>
      </w:r>
      <w:r w:rsidR="00BC4590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консультации. </w:t>
      </w:r>
    </w:p>
    <w:p w:rsidR="00BC4590" w:rsidRPr="00B7485F" w:rsidRDefault="00BC4590" w:rsidP="00D72AE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</w:t>
      </w:r>
      <w:r w:rsidR="00D72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B7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D7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B7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="00D7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(надзора) за соответствием обработки персональных данных требованиям законодательства Российской Федерации в области персональных данных </w:t>
      </w:r>
      <w:r w:rsidR="008B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F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2021 года </w:t>
      </w: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проводились. </w:t>
      </w:r>
    </w:p>
    <w:p w:rsidR="005B63F9" w:rsidRDefault="005B63F9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90" w:rsidRPr="00B7485F" w:rsidRDefault="00BC4590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Управление</w:t>
      </w:r>
      <w:r w:rsidR="00D72A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выявления, анализа и прогнозирования нарушений операторами, осуществляющими обработку персональных данных, требований законодательства Российской Федерации в области персональных данных без взаимодействия с операторами осуществляются мероприятия систематического наблюдения (мониторинга) в области персональных данных:</w:t>
      </w:r>
    </w:p>
    <w:p w:rsidR="00BC4590" w:rsidRPr="00B7485F" w:rsidRDefault="00BC4590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сети Интернет;</w:t>
      </w:r>
    </w:p>
    <w:p w:rsidR="00BC4590" w:rsidRDefault="00BC4590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местах розничной торговли в целях выявления фактов незаконной реализации на физических носителях баз данных, содержа</w:t>
      </w:r>
      <w:r w:rsidR="00CF3E2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персональные данные граждан;</w:t>
      </w:r>
    </w:p>
    <w:p w:rsidR="00CF3E26" w:rsidRPr="00B7485F" w:rsidRDefault="00CF3E26" w:rsidP="00D72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приложени</w:t>
      </w:r>
      <w:r w:rsidR="003D7CB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DCB" w:rsidRDefault="00D50B55" w:rsidP="00D63B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3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4A0D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Управлением был</w:t>
      </w:r>
      <w:r w:rsidR="004A0D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4A0D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утвержденному плану </w:t>
      </w:r>
      <w:r w:rsidR="00CF3E2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A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A0D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наблюдения</w:t>
      </w:r>
      <w:r w:rsidRPr="00D5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персональных данных</w:t>
      </w:r>
      <w:r w:rsidR="004A0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истечени</w:t>
      </w:r>
      <w:r w:rsidR="001E089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E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1E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="00CF3E2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  <w:r w:rsidR="005B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3D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EB4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нарушений не выявлено.</w:t>
      </w:r>
    </w:p>
    <w:p w:rsidR="00D63B78" w:rsidRDefault="00D63B78" w:rsidP="00D63B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F9" w:rsidRDefault="007032B8" w:rsidP="00D72A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 наблюдения</w:t>
      </w:r>
      <w:r w:rsidRPr="00D5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персональных данных</w:t>
      </w:r>
      <w:r w:rsidR="00CD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703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выявления</w:t>
      </w:r>
      <w:r w:rsidR="00CD7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0893" w:rsidRDefault="00CD7FF9" w:rsidP="00D72A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32B8" w:rsidRPr="0070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постов, публикаций, содержащих файлы с персональными данными  лиц, заболевших</w:t>
      </w:r>
      <w:r w:rsidR="007032B8" w:rsidRPr="00703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2B8" w:rsidRPr="00703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инфекцией, либо находящихся на карантине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FF9" w:rsidRDefault="00CD7FF9" w:rsidP="00D72A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032B8" w:rsidRPr="0070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2B8" w:rsidRPr="00703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="007032B8" w:rsidRPr="0070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которых осуществляется распространение </w:t>
      </w:r>
      <w:r w:rsidR="007032B8" w:rsidRPr="007032B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персональных данных владельцев оружия, частных охранников, а также записей об учете оружия и сопутствующей информации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E0893" w:rsidRDefault="00CD7FF9" w:rsidP="00D72AEE">
      <w:pPr>
        <w:tabs>
          <w:tab w:val="left" w:pos="1178"/>
          <w:tab w:val="left" w:pos="90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D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Pr="00CD7FF9">
        <w:rPr>
          <w:rFonts w:ascii="Times New Roman" w:eastAsia="Times New Roman" w:hAnsi="Times New Roman" w:cs="Times New Roman"/>
          <w:sz w:val="28"/>
          <w:szCs w:val="28"/>
        </w:rPr>
        <w:t xml:space="preserve"> преддверии «Единого дня голосования 19 сентября 2021 года на территории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D7FF9"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интернет-сайтов, осуществляющих сбор и дальнейшее использование персональных данных волонтеров в рамках формирования кандидатами на выборные должности волонтерского корпуса. </w:t>
      </w:r>
    </w:p>
    <w:p w:rsidR="007032B8" w:rsidRPr="00B7485F" w:rsidRDefault="007032B8" w:rsidP="00D72AEE">
      <w:pPr>
        <w:tabs>
          <w:tab w:val="left" w:pos="1178"/>
          <w:tab w:val="left" w:pos="905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данных мероприятий нарушений не установлено.</w:t>
      </w:r>
    </w:p>
    <w:p w:rsidR="00D50B55" w:rsidRPr="00304EC0" w:rsidRDefault="007032B8" w:rsidP="00D72AEE">
      <w:p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0B55" w:rsidRPr="0030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ответственности. Итоги судебно-претензионной работы</w:t>
      </w:r>
    </w:p>
    <w:p w:rsidR="00E20B50" w:rsidRPr="00E20B50" w:rsidRDefault="00E20B50" w:rsidP="00D72AE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или несвоевременного предоставления информации по запросам о подаче уведомления или иной информации по ч. 2 ст. 22 Федерального закона от 27.07.2006 № 152-ФЗ «О персональных данных», а также в случае непредставления или несвоевременного предоставления ответов по запросам Управления в рамках рассмотрения обращений Управлением в отн</w:t>
      </w:r>
      <w:r w:rsidR="0047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4E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виновных лиц составляются  протоколы по ст. 19.7 КоАП РФ.</w:t>
      </w:r>
      <w:proofErr w:type="gramEnd"/>
      <w:r w:rsidRPr="0030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0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47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0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составлено 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0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по ст. 19</w:t>
      </w:r>
      <w:r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>.7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по сравнению с аналогичным периодом прошлого года.</w:t>
      </w:r>
    </w:p>
    <w:p w:rsidR="00C82F56" w:rsidRPr="008B34C9" w:rsidRDefault="00D50B55" w:rsidP="00D63B7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19.7 КоАП РФ </w:t>
      </w:r>
      <w:r w:rsidR="005066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49B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65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квартале</w:t>
      </w:r>
      <w:r w:rsidR="0020349B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составлено 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18 протоколов</w:t>
      </w:r>
      <w:r w:rsidR="0020349B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 w:rsid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E67"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по сравнению с аналогичным периодом прошлого года.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всем протоколам были направлены</w:t>
      </w:r>
      <w:r w:rsidR="001E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мировым судьям. По результатам рассмотрения 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49B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об а</w:t>
      </w:r>
      <w:r w:rsidR="008B3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</w:t>
      </w:r>
      <w:r w:rsidR="003D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виновные </w:t>
      </w:r>
      <w:r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привлечены к ответственности, назначены наказания в виде предупреждения. 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82F56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F56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составленных 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квартале </w:t>
      </w:r>
      <w:r w:rsidR="00C82F56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D63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F56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рассмотрении</w:t>
      </w:r>
      <w:r w:rsidR="00532375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82F56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</w:t>
      </w:r>
      <w:r w:rsidR="00E20B50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82F56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532375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82F56" w:rsidRPr="00E2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89F" w:rsidRPr="0006754C" w:rsidRDefault="00CB0E67" w:rsidP="008928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13.11 КоАП РФ </w:t>
      </w:r>
      <w:r w:rsid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квартале 2021 года </w:t>
      </w: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0B55"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ынесено </w:t>
      </w:r>
      <w:r w:rsid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D50B55"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определений об отказе в возбуждении дела об административном правонарушении по ст. 13.11 КоАП РФ в связи с отсутствием события (состава) административного правонарушения</w:t>
      </w: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по сравнению с аналогичным периодом прошлого года. </w:t>
      </w:r>
      <w:proofErr w:type="gramStart"/>
      <w:r w:rsidR="008B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 9 месяцев </w:t>
      </w:r>
      <w:r w:rsidR="0089289F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89F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9289F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вынесено </w:t>
      </w:r>
      <w:r w:rsid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="0089289F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8B34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289F"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возбуждении дела по ст. 13.11 КоАП РФ в связи с отсутствием события (состава) административного правонарушения, а также в связи с истечением сроков давности привлечения к а</w:t>
      </w:r>
      <w:r w:rsid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дминистративной ответственности, что на 77 % больше, чем за </w:t>
      </w:r>
      <w:r w:rsidR="0089289F" w:rsidRP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</w:t>
      </w:r>
      <w:r w:rsid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</w:t>
      </w:r>
      <w:r w:rsidR="0089289F" w:rsidRPr="0089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года.</w:t>
      </w:r>
      <w:proofErr w:type="gramEnd"/>
    </w:p>
    <w:p w:rsidR="0089289F" w:rsidRPr="0006754C" w:rsidRDefault="0089289F" w:rsidP="008928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9 месяцев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в составлении протоколов об административных правонарушениях по ч. 1 ст. 19.5 КоАП РФ не возникало.</w:t>
      </w:r>
    </w:p>
    <w:p w:rsidR="003D7CBF" w:rsidRDefault="003D7CBF" w:rsidP="00DA0729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4EC0" w:rsidRDefault="00304EC0" w:rsidP="00DA0729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рассмотрении обращений граждан, в соответствии с установленной компетенцией, при </w:t>
      </w:r>
      <w:r w:rsidR="00D50B55"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подтверждени</w:t>
      </w:r>
      <w:r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50B55"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фактов нарушени</w:t>
      </w:r>
      <w:r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50B55"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субъектов персональных данных в адрес </w:t>
      </w:r>
      <w:proofErr w:type="gramStart"/>
      <w:r w:rsidR="00D50B55"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операторов, допустивших такие нарушения Управлением  направляется</w:t>
      </w:r>
      <w:proofErr w:type="gramEnd"/>
      <w:r w:rsidR="00D50B55"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письмо, содержащее  требование об устранении допущенных нарушений.</w:t>
      </w:r>
      <w:r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0729" w:rsidRPr="001E0893" w:rsidRDefault="003018A2" w:rsidP="003D7CB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892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</w:t>
      </w:r>
      <w:r w:rsidRPr="001E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477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E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направлено </w:t>
      </w:r>
      <w:r w:rsidR="00DA0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E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писем</w:t>
      </w:r>
      <w:r w:rsidR="00DA0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D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CBF"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</w:t>
      </w:r>
      <w:r w:rsidR="003D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3D7CBF"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</w:t>
      </w:r>
      <w:r w:rsidR="003D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D7CBF" w:rsidRPr="0030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устранении допущенных нарушений. </w:t>
      </w:r>
      <w:r w:rsidR="003D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</w:t>
      </w:r>
      <w:r w:rsidR="001E0893" w:rsidRPr="001E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оператором</w:t>
      </w:r>
      <w:r w:rsidR="003D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приняты соответствующие меры и устранены допущенные нарушения, </w:t>
      </w:r>
      <w:r w:rsidR="00DA0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остальные </w:t>
      </w:r>
      <w:r w:rsidR="003D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письма </w:t>
      </w:r>
      <w:r w:rsidR="00DA0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на исполнении</w:t>
      </w:r>
      <w:r w:rsidR="001E0893" w:rsidRPr="001E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D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При рассмотрении двух обращений </w:t>
      </w:r>
      <w:r w:rsidR="00DA0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социальной сети </w:t>
      </w:r>
      <w:proofErr w:type="spellStart"/>
      <w:r w:rsidR="00DA0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="00DA0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направлено 2 письма об оказании содействия в удалении персональных данных, </w:t>
      </w:r>
      <w:r w:rsidR="003D7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социальной сети содействие Управлению  было оказано, персональные данные субъектов, обрабатываемые без правовых оснований удалены. </w:t>
      </w:r>
      <w:r w:rsidR="00DA0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0B55" w:rsidRPr="001E0893" w:rsidRDefault="0089289F" w:rsidP="00D72AEE">
      <w:pPr>
        <w:spacing w:before="100" w:beforeAutospacing="1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D50B55" w:rsidRPr="001E0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5121" w:rsidRPr="001E08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0B55" w:rsidRPr="001E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исковые заявления в защиту прав субъекта персональных данных не направлялись</w:t>
      </w:r>
      <w:r w:rsidR="003D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оснований.</w:t>
      </w:r>
      <w:r w:rsidR="00FB5121" w:rsidRPr="001E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FF9" w:rsidRPr="00B7485F" w:rsidRDefault="00CD7FF9" w:rsidP="00D72AEE">
      <w:p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CD7FF9" w:rsidRPr="00B7485F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нарушений обязательных требований законодательства Российской  Федерации</w:t>
      </w:r>
      <w:proofErr w:type="gramEnd"/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47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</w:t>
      </w: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операторам, осуществляющим обработку персональных данных </w:t>
      </w:r>
      <w:r w:rsidR="0047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рекомендует </w:t>
      </w: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подготовленными </w:t>
      </w:r>
      <w:hyperlink r:id="rId5" w:history="1">
        <w:r w:rsidRPr="00B7485F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B748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FF9" w:rsidRPr="00B7485F" w:rsidRDefault="00CD7FF9" w:rsidP="00D72AEE">
      <w:pPr>
        <w:tabs>
          <w:tab w:val="left" w:pos="1134"/>
        </w:tabs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 данных»»).</w:t>
      </w:r>
    </w:p>
    <w:p w:rsidR="00CD7FF9" w:rsidRPr="00B7485F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</w:t>
      </w: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бумажном носителе или в форме электронного документа и подписывается уполномоченным лицом. </w:t>
      </w:r>
    </w:p>
    <w:p w:rsidR="00CD7FF9" w:rsidRPr="00B7485F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CD7FF9" w:rsidRPr="00B7485F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. Размещены  на официальном </w:t>
      </w:r>
      <w:r w:rsidRPr="00B74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сайте Енисейского</w:t>
      </w:r>
      <w:proofErr w:type="gramEnd"/>
      <w:r w:rsidRPr="00B74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Роскомнадзора по адресу </w:t>
      </w: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74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Деятельность управления&gt;Персональные данные &gt;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&gt;)</w:t>
      </w: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7485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https://24.rkn.gov.ru/directions/p5987/p4245/</w:t>
        </w:r>
      </w:hyperlink>
    </w:p>
    <w:p w:rsidR="00CD7FF9" w:rsidRPr="00B7485F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CD7FF9" w:rsidRPr="00B7485F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7" w:history="1">
        <w:r w:rsidRPr="00B748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CD7FF9" w:rsidRPr="00B7485F" w:rsidRDefault="00CD7FF9" w:rsidP="00D72AEE">
      <w:pPr>
        <w:tabs>
          <w:tab w:val="left" w:pos="1134"/>
        </w:tabs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</w:t>
      </w:r>
      <w:r w:rsidRPr="00B74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CD7FF9" w:rsidRPr="00B7485F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CD7FF9" w:rsidRPr="00B7485F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Оператор, являющийся государственным или муниципальным органом, </w:t>
      </w:r>
      <w:proofErr w:type="gramStart"/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политику в отношении обработки персональных данных обязан</w:t>
      </w:r>
      <w:proofErr w:type="gramEnd"/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опубликовать на официальном сайте государственного или муниципального органа в течение 10 дней после их утверждения.</w:t>
      </w:r>
    </w:p>
    <w:p w:rsidR="00CD7FF9" w:rsidRPr="00B7485F" w:rsidRDefault="001E0893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7FF9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="00CD7FF9" w:rsidRPr="00B74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="00CD7FF9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7FF9" w:rsidRPr="00B74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CD7FF9" w:rsidRPr="00B7485F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CD7FF9" w:rsidRPr="00B7485F" w:rsidRDefault="00CD7FF9" w:rsidP="00D72AEE">
      <w:pPr>
        <w:tabs>
          <w:tab w:val="left" w:pos="1134"/>
        </w:tabs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CD7FF9" w:rsidRPr="00B7485F" w:rsidRDefault="008B34C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D7FF9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ст.6 </w:t>
      </w:r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477401" w:rsidRPr="0047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2006 года № 152-ФЗ «О персональных данных» </w:t>
      </w:r>
      <w:r w:rsidR="00CD7FF9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субъектов персональных данных должна осуществляться с</w:t>
      </w:r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принципов и </w:t>
      </w:r>
      <w:proofErr w:type="gramStart"/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F9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proofErr w:type="spellStart"/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указаным</w:t>
      </w:r>
      <w:proofErr w:type="spellEnd"/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F9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законом. </w:t>
      </w:r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0CA8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лучаи, когда допускается обработка персональных </w:t>
      </w:r>
      <w:proofErr w:type="gramStart"/>
      <w:r w:rsidR="00A80CA8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End"/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</w:t>
      </w:r>
      <w:r w:rsidR="00CD7FF9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унктами 1-11 ч. 1 ст. 6 </w:t>
      </w:r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выше </w:t>
      </w:r>
      <w:r w:rsidR="00CD7FF9"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A8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454D" w:rsidRPr="00BE454D" w:rsidRDefault="00CD7FF9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B74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</w:t>
      </w:r>
      <w:r w:rsidR="00BE454D" w:rsidRPr="00BE45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Роскомнадзора по адресу (</w:t>
      </w:r>
      <w:r w:rsidR="00BE454D" w:rsidRPr="00BE45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Главная страница&gt;Профилактика нарушений обязательных требований&gt;Перечень в сфере защиты прав субъектов персональных данных&gt;Перечень нормативных правовых актов, устанавливающих обязательные требования к осуществлению деятельности юридических</w:t>
      </w:r>
      <w:proofErr w:type="gramEnd"/>
      <w:r w:rsidR="00BE454D" w:rsidRPr="00BE45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BE454D" w:rsidRPr="00BE454D" w:rsidRDefault="001C24AC" w:rsidP="00D72AE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8" w:history="1">
        <w:r w:rsidR="00BE454D" w:rsidRPr="00BE454D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https://rkn.gov.ru/p582/p585/p863/</w:t>
        </w:r>
      </w:hyperlink>
    </w:p>
    <w:sectPr w:rsidR="00BE454D" w:rsidRPr="00BE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90"/>
    <w:rsid w:val="00117AC6"/>
    <w:rsid w:val="00140DCB"/>
    <w:rsid w:val="001C24AC"/>
    <w:rsid w:val="001E0893"/>
    <w:rsid w:val="0020349B"/>
    <w:rsid w:val="00234FBC"/>
    <w:rsid w:val="002A25F7"/>
    <w:rsid w:val="003018A2"/>
    <w:rsid w:val="00304EC0"/>
    <w:rsid w:val="00332604"/>
    <w:rsid w:val="003D7CBF"/>
    <w:rsid w:val="00400418"/>
    <w:rsid w:val="00477401"/>
    <w:rsid w:val="004A0DA9"/>
    <w:rsid w:val="004C7695"/>
    <w:rsid w:val="0050665B"/>
    <w:rsid w:val="00532375"/>
    <w:rsid w:val="005B63F9"/>
    <w:rsid w:val="006C1123"/>
    <w:rsid w:val="007032B8"/>
    <w:rsid w:val="0070617F"/>
    <w:rsid w:val="007625D0"/>
    <w:rsid w:val="00781183"/>
    <w:rsid w:val="0089289F"/>
    <w:rsid w:val="008B34C9"/>
    <w:rsid w:val="009E4ED9"/>
    <w:rsid w:val="00A12C7D"/>
    <w:rsid w:val="00A80CA8"/>
    <w:rsid w:val="00B7485F"/>
    <w:rsid w:val="00BC4590"/>
    <w:rsid w:val="00BE454D"/>
    <w:rsid w:val="00C109F9"/>
    <w:rsid w:val="00C82F56"/>
    <w:rsid w:val="00C909B3"/>
    <w:rsid w:val="00CB0E67"/>
    <w:rsid w:val="00CD7FF9"/>
    <w:rsid w:val="00CF3E26"/>
    <w:rsid w:val="00D50B55"/>
    <w:rsid w:val="00D63B78"/>
    <w:rsid w:val="00D72AEE"/>
    <w:rsid w:val="00DA0729"/>
    <w:rsid w:val="00DF57FC"/>
    <w:rsid w:val="00E20B50"/>
    <w:rsid w:val="00E27A8D"/>
    <w:rsid w:val="00EB4C64"/>
    <w:rsid w:val="00ED7101"/>
    <w:rsid w:val="00EE4980"/>
    <w:rsid w:val="00F34190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4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4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582/p585/p8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.rk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4.rkn.gov.ru/directions/p5987/p4245/" TargetMode="External"/><Relationship Id="rId5" Type="http://schemas.openxmlformats.org/officeDocument/2006/relationships/hyperlink" Target="http://24.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shirokovsky</dc:creator>
  <cp:lastModifiedBy>Hlebnikov</cp:lastModifiedBy>
  <cp:revision>2</cp:revision>
  <cp:lastPrinted>2021-04-13T04:12:00Z</cp:lastPrinted>
  <dcterms:created xsi:type="dcterms:W3CDTF">2021-10-01T07:11:00Z</dcterms:created>
  <dcterms:modified xsi:type="dcterms:W3CDTF">2021-10-01T07:11:00Z</dcterms:modified>
</cp:coreProperties>
</file>