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B1" w:rsidRPr="00AE1AA8" w:rsidRDefault="003D1EB1" w:rsidP="003D1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Обобщение результатов п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роведенных контрольно-надзорных мероприятий в сфере средств массовой информации, массовых коммуникаций, телевизионного вещания и радиовещания за </w:t>
      </w:r>
      <w:r w:rsidR="00CC156D">
        <w:rPr>
          <w:rFonts w:ascii="Times New Roman" w:eastAsia="Times New Roman" w:hAnsi="Times New Roman" w:cs="Times New Roman"/>
          <w:b/>
          <w:sz w:val="28"/>
          <w:szCs w:val="28"/>
        </w:rPr>
        <w:t>9 месяцев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1E42D1" w:rsidRPr="00AE1AA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096E56"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(с нарастающим итогом)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138E" w:rsidRPr="00AE1AA8" w:rsidRDefault="0094138E" w:rsidP="009413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>1. Статистика количества проведенных контрольно-надзорных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94138E" w:rsidRPr="00AE1AA8" w:rsidRDefault="00120E63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94138E" w:rsidRPr="00AE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E42D1" w:rsidRPr="00AE1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138E" w:rsidRPr="00AE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проведено 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>164</w:t>
      </w:r>
      <w:r w:rsidR="00C37B4A"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94138E"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контролю (надзору) за соблюдением законодательства РФ о средствах массовой информации</w:t>
      </w:r>
      <w:r w:rsidR="0094138E" w:rsidRPr="00AE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="00C37B4A" w:rsidRPr="00AE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70BA0" w:rsidRPr="00AE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37B4A" w:rsidRPr="00AE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r w:rsidR="001E42D1" w:rsidRPr="00AE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E42D1" w:rsidRPr="00AE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2021</w:t>
      </w:r>
      <w:r w:rsidR="0094138E" w:rsidRPr="00AE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4138E" w:rsidRPr="00AE1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94138E" w:rsidRPr="00AE1AA8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Pr="00AE1AA8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Всего за рассматриваемый период выявлено </w:t>
      </w:r>
      <w:r w:rsidR="00120E63" w:rsidRPr="00AE1AA8">
        <w:rPr>
          <w:rFonts w:ascii="Times New Roman" w:eastAsia="Times New Roman" w:hAnsi="Times New Roman" w:cs="Times New Roman"/>
          <w:b/>
          <w:sz w:val="28"/>
          <w:szCs w:val="28"/>
        </w:rPr>
        <w:t>132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1E42D1" w:rsidRPr="00AE1A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20E63" w:rsidRPr="00AE1AA8"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из общего количества проведённых мероприятий по контролю. В </w:t>
      </w:r>
      <w:r w:rsidR="00120E63" w:rsidRPr="00AE1AA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1E42D1" w:rsidRPr="00AE1AA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 года выявлено </w:t>
      </w:r>
      <w:r w:rsidR="00120E63" w:rsidRPr="00AE1AA8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6405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20E63" w:rsidRPr="00AE1AA8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>мероприятиях из общего количества проведённых мероприятий по контролю.</w:t>
      </w:r>
    </w:p>
    <w:p w:rsidR="00120E63" w:rsidRPr="00AE1AA8" w:rsidRDefault="00120E63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Pr="00AE1AA8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обязательных требований в отношении средств массовой информации (далее – СМИ)  наиболее часто выявляемыми нарушениями стали: </w:t>
      </w:r>
    </w:p>
    <w:p w:rsidR="0094138E" w:rsidRPr="00AE1AA8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554" w:rsidRPr="00AE1AA8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20 Закона о СМИ – выявлено </w:t>
      </w:r>
      <w:r w:rsidR="004F4668" w:rsidRPr="00AE1AA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23AA9" w:rsidRPr="00AE1AA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1AA8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64059B">
        <w:rPr>
          <w:rFonts w:ascii="Times New Roman" w:eastAsia="Calibri" w:hAnsi="Times New Roman" w:cs="Times New Roman"/>
          <w:sz w:val="28"/>
          <w:szCs w:val="28"/>
        </w:rPr>
        <w:t>й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F4668" w:rsidRPr="00AE1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2776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нарушений в </w:t>
      </w:r>
      <w:r w:rsidR="00DE4E1D" w:rsidRPr="00AE1AA8">
        <w:rPr>
          <w:rFonts w:ascii="Times New Roman" w:eastAsia="Calibri" w:hAnsi="Times New Roman" w:cs="Times New Roman"/>
          <w:sz w:val="28"/>
          <w:szCs w:val="28"/>
        </w:rPr>
        <w:t>3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года): </w:t>
      </w:r>
    </w:p>
    <w:p w:rsidR="00BA4554" w:rsidRPr="00AE1AA8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C17E95" w:rsidRPr="00AE1AA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D6E22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факт</w:t>
      </w:r>
      <w:r w:rsidR="008D6E22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представления в государственный орган (должностному лицу) сведений (информации), представление которых предусмотрено законом, в неполном объеме или искаженном виде. В уставах редакций отсутствовали следующие положения: обязанности учредителя, права главного редактора, полномочия коллектива журналистов – штатных сотрудников редакции, порядок назначения (избрания) главного редактора, редакционной коллегии, основания и порядок прекращения и приостановления деятельности СМИ, юридические последствия смены учредителя, состава соучредителей, прекращения деятельности СМИ, ликвидации или реорганизации редакции, изменения ее организационно-правовой формы.</w:t>
      </w:r>
    </w:p>
    <w:p w:rsidR="00BA4554" w:rsidRPr="00AE1AA8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17E95" w:rsidRPr="00AE1AA8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 xml:space="preserve"> фактов </w:t>
      </w:r>
      <w:r w:rsidRPr="00AE1AA8">
        <w:rPr>
          <w:rFonts w:ascii="Times New Roman" w:eastAsia="Calibri" w:hAnsi="Times New Roman" w:cs="Times New Roman"/>
          <w:sz w:val="28"/>
          <w:szCs w:val="28"/>
        </w:rPr>
        <w:t>нарушения порядка утверждения и изменения устава редакции или заменяющего его договора.</w:t>
      </w:r>
    </w:p>
    <w:p w:rsidR="00BA4554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2 факта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1AA8">
        <w:rPr>
          <w:rFonts w:ascii="Times New Roman" w:eastAsia="Calibri" w:hAnsi="Times New Roman" w:cs="Times New Roman"/>
          <w:sz w:val="28"/>
          <w:szCs w:val="28"/>
        </w:rPr>
        <w:t>ненаправления</w:t>
      </w:r>
      <w:proofErr w:type="spellEnd"/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устава редакции или заменяющего его договора в течение трех месяцев со дня первого выхода в свет (в эфир) средства массовой информации.</w:t>
      </w:r>
    </w:p>
    <w:p w:rsidR="008D6E22" w:rsidRPr="008D6E22" w:rsidRDefault="008D6E22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E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6E22">
        <w:rPr>
          <w:rFonts w:ascii="Times New Roman" w:eastAsia="Calibri" w:hAnsi="Times New Roman" w:cs="Times New Roman"/>
          <w:b/>
          <w:sz w:val="28"/>
          <w:szCs w:val="28"/>
        </w:rPr>
        <w:t>1 факт</w:t>
      </w:r>
      <w:r w:rsidRPr="008D6E22">
        <w:rPr>
          <w:rFonts w:ascii="Times New Roman" w:eastAsia="Calibri" w:hAnsi="Times New Roman" w:cs="Times New Roman"/>
          <w:sz w:val="28"/>
          <w:szCs w:val="28"/>
        </w:rPr>
        <w:t xml:space="preserve"> непредставления или несвоевременного представления сведений (информации), представление которых предусмотрено законом.</w:t>
      </w:r>
    </w:p>
    <w:p w:rsidR="00BA4554" w:rsidRPr="00AE1AA8" w:rsidRDefault="00BA4554" w:rsidP="00BA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Данный вид нарушений составляет 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23AA9" w:rsidRPr="00AE1AA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4059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BA4554" w:rsidRPr="00AE1AA8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недопущения подобных нарушений и исполнения требований статьи 20 Закона о СМИ требуется включать в устав редакции все определённые статьёй положения, а также 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направлять копию устава редакции в регистрирующий орган не позднее </w:t>
      </w:r>
      <w:r w:rsidRPr="00AE1AA8">
        <w:rPr>
          <w:rFonts w:ascii="Times New Roman" w:eastAsia="Calibri" w:hAnsi="Times New Roman" w:cs="Times New Roman"/>
          <w:bCs/>
          <w:sz w:val="28"/>
          <w:szCs w:val="28"/>
        </w:rPr>
        <w:t>трех месяцев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со дня первого выхода в свет (в эфир) данного СМИ. </w:t>
      </w:r>
    </w:p>
    <w:p w:rsidR="00BA4554" w:rsidRPr="00AE1AA8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554" w:rsidRPr="00AE1AA8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Нарушение ст. 15 Закона Российской Федерации «О средствах массовой информации» от 27.12.1991 № 2124-1 (далее – Закон о СМИ) - невыход средства массовой информации в свет более одного года – </w:t>
      </w:r>
      <w:r w:rsidR="00CA1246" w:rsidRPr="00AE1AA8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1AA8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AD7F50" w:rsidRPr="00AE1AA8">
        <w:rPr>
          <w:rFonts w:ascii="Times New Roman" w:eastAsia="Calibri" w:hAnsi="Times New Roman" w:cs="Times New Roman"/>
          <w:sz w:val="28"/>
          <w:szCs w:val="28"/>
        </w:rPr>
        <w:t>й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D7F50" w:rsidRPr="00AE1AA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нарушений в </w:t>
      </w:r>
      <w:r w:rsidR="00CA1246" w:rsidRPr="00AE1AA8">
        <w:rPr>
          <w:rFonts w:ascii="Times New Roman" w:eastAsia="Calibri" w:hAnsi="Times New Roman" w:cs="Times New Roman"/>
          <w:sz w:val="28"/>
          <w:szCs w:val="28"/>
        </w:rPr>
        <w:t>3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года),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D7F50" w:rsidRPr="00AE1AA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4059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BA4554" w:rsidRPr="00AE1AA8" w:rsidRDefault="00BA4554" w:rsidP="00BA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A8">
        <w:rPr>
          <w:rFonts w:ascii="Times New Roman" w:eastAsia="Times New Roman" w:hAnsi="Times New Roman" w:cs="Times New Roman"/>
          <w:sz w:val="28"/>
          <w:szCs w:val="28"/>
        </w:rPr>
        <w:t>В целях недопущения подобных нарушений и исполнения требований статьи 11 Закона о СМИ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BA4554" w:rsidRPr="00AE1AA8" w:rsidRDefault="00BA4554" w:rsidP="00BA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554" w:rsidRPr="00AE1AA8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7 Федерального закона от 29 декабря 1994 года № 77-ФЗ «Об обязательном экземпляре документов» – 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D7F50" w:rsidRPr="00AE1AA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нарушений требований о предоставлении обязательного экземпляра документов (</w:t>
      </w:r>
      <w:r w:rsidR="00AD7F50" w:rsidRPr="00AE1AA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AD7F50" w:rsidRPr="00AE1AA8">
        <w:rPr>
          <w:rFonts w:ascii="Times New Roman" w:eastAsia="Calibri" w:hAnsi="Times New Roman" w:cs="Times New Roman"/>
          <w:sz w:val="28"/>
          <w:szCs w:val="28"/>
        </w:rPr>
        <w:t>я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D7F50" w:rsidRPr="00AE1AA8">
        <w:rPr>
          <w:rFonts w:ascii="Times New Roman" w:eastAsia="Calibri" w:hAnsi="Times New Roman" w:cs="Times New Roman"/>
          <w:sz w:val="28"/>
          <w:szCs w:val="28"/>
        </w:rPr>
        <w:t>3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года), что составило 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D7F50" w:rsidRPr="00AE1AA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D7F50" w:rsidRPr="00AE1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BA4554" w:rsidRPr="00AE1AA8" w:rsidRDefault="00BA4554" w:rsidP="00B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A8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необходимо 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 в ФГУП «Информационное телеграфное агентство России (ИТАР-ТАСС)», а также обязательные экземпляры в электронной форме в ФГУП «Информационное телеграфное агентство России (ИТАР-ТАСС)» и Российскую государственную библиотеку. По одному обязательному федеральному экземпляру всех видов печатных изданий в день выхода в свет первой партии тиража необходимо доставлять в Министерство цифрового развития, связи и массовых коммуникаций Российской Федерации. </w:t>
      </w:r>
    </w:p>
    <w:p w:rsidR="00BA4554" w:rsidRPr="00AE1AA8" w:rsidRDefault="00BA4554" w:rsidP="00B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54" w:rsidRPr="00434C79" w:rsidRDefault="00BA4554" w:rsidP="00BA455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C79"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 ст. 11 Закона о СМИ – </w:t>
      </w:r>
      <w:r w:rsidRPr="00434C7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06AA4" w:rsidRPr="00434C7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34C79">
        <w:rPr>
          <w:rFonts w:ascii="Times New Roman" w:eastAsia="Times New Roman" w:hAnsi="Times New Roman" w:cs="Times New Roman"/>
          <w:sz w:val="28"/>
          <w:szCs w:val="28"/>
        </w:rPr>
        <w:t xml:space="preserve"> нарушений </w:t>
      </w:r>
      <w:r w:rsidRPr="00434C79">
        <w:rPr>
          <w:rFonts w:ascii="Times New Roman" w:eastAsia="Calibri" w:hAnsi="Times New Roman" w:cs="Times New Roman"/>
          <w:sz w:val="28"/>
          <w:szCs w:val="28"/>
        </w:rPr>
        <w:t>(</w:t>
      </w:r>
      <w:r w:rsidR="00D762CB" w:rsidRPr="00434C7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34C79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D762CB" w:rsidRPr="00434C79">
        <w:rPr>
          <w:rFonts w:ascii="Times New Roman" w:eastAsia="Calibri" w:hAnsi="Times New Roman" w:cs="Times New Roman"/>
          <w:sz w:val="28"/>
          <w:szCs w:val="28"/>
        </w:rPr>
        <w:t>я</w:t>
      </w:r>
      <w:r w:rsidRPr="00434C7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762CB" w:rsidRPr="00434C79">
        <w:rPr>
          <w:rFonts w:ascii="Times New Roman" w:eastAsia="Calibri" w:hAnsi="Times New Roman" w:cs="Times New Roman"/>
          <w:sz w:val="28"/>
          <w:szCs w:val="28"/>
        </w:rPr>
        <w:t>3</w:t>
      </w:r>
      <w:r w:rsidRPr="00434C79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</w:t>
      </w:r>
      <w:r w:rsidRPr="00434C79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Pr="00434C7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C74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34C7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C749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34C79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434C79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нарушений. Из них:</w:t>
      </w:r>
    </w:p>
    <w:p w:rsidR="00BA4554" w:rsidRPr="00434C79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C7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34C79">
        <w:rPr>
          <w:rFonts w:ascii="Times New Roman" w:eastAsia="Times New Roman" w:hAnsi="Times New Roman" w:cs="Times New Roman"/>
          <w:b/>
          <w:sz w:val="28"/>
          <w:szCs w:val="28"/>
        </w:rPr>
        <w:t xml:space="preserve">4 факта </w:t>
      </w:r>
      <w:r w:rsidRPr="00434C79">
        <w:rPr>
          <w:rFonts w:ascii="Times New Roman" w:eastAsia="Times New Roman" w:hAnsi="Times New Roman" w:cs="Times New Roman"/>
          <w:sz w:val="28"/>
          <w:szCs w:val="28"/>
        </w:rPr>
        <w:t>распространения СМИ, в запись о регистрации которых не внесены изменения, касающиеся уточнения тематики, изменения языка распространения.</w:t>
      </w:r>
    </w:p>
    <w:p w:rsidR="00BA4554" w:rsidRPr="00AE1AA8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C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762CB" w:rsidRPr="00434C7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06AA4" w:rsidRPr="00434C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34C79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фактов</w:t>
      </w:r>
      <w:r w:rsidRPr="00434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C79">
        <w:rPr>
          <w:rFonts w:ascii="Times New Roman" w:eastAsia="Times New Roman" w:hAnsi="Times New Roman" w:cs="Times New Roman"/>
          <w:sz w:val="28"/>
          <w:szCs w:val="28"/>
        </w:rPr>
        <w:t>неуведомления</w:t>
      </w:r>
      <w:proofErr w:type="spellEnd"/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 или несвоевременного уведомления об изменении периодичности выпуска средства массовой информации.</w:t>
      </w:r>
    </w:p>
    <w:p w:rsidR="00BA4554" w:rsidRPr="00AE1AA8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>В целях недопущения нарушений указанной статьи учредителю при изменении тематики СМИ, территории распространения, изменении языка распространения необходимо вносить соответствующие изменения в запись о регистрации СМИ.</w:t>
      </w:r>
    </w:p>
    <w:p w:rsidR="00BA4554" w:rsidRPr="00AE1AA8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Pr="00AE1AA8">
        <w:rPr>
          <w:rFonts w:ascii="Times New Roman" w:eastAsia="Calibri" w:hAnsi="Times New Roman" w:cs="Times New Roman"/>
          <w:bCs/>
          <w:sz w:val="28"/>
          <w:szCs w:val="28"/>
        </w:rPr>
        <w:t>необходимо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уведомлять регистрирующий орган о произошедших изменениях, в частности, </w:t>
      </w:r>
      <w:proofErr w:type="gramStart"/>
      <w:r w:rsidRPr="00AE1AA8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AE1A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4554" w:rsidRPr="00AE1AA8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proofErr w:type="gramStart"/>
      <w:r w:rsidRPr="00AE1AA8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местонахождения (адреса) учредителя и (или) редакции; </w:t>
      </w:r>
    </w:p>
    <w:p w:rsidR="00BA4554" w:rsidRPr="00AE1AA8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AE1AA8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периодичности выпуска СМИ;</w:t>
      </w:r>
    </w:p>
    <w:p w:rsidR="00BA4554" w:rsidRPr="00AE1AA8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AE1AA8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максимального объема СМИ.</w:t>
      </w:r>
    </w:p>
    <w:p w:rsidR="00BA4554" w:rsidRPr="00AE1AA8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lastRenderedPageBreak/>
        <w:t>Учредитель представляет уведомление в письменной форме в течение одного месяца со дня (с даты) произошедших изменений.</w:t>
      </w:r>
    </w:p>
    <w:p w:rsidR="00BA4554" w:rsidRPr="00AE1AA8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554" w:rsidRPr="00AE1AA8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4 Закона о СМИ – </w:t>
      </w:r>
      <w:r w:rsidR="003A0B5E" w:rsidRPr="00AE1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D778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нарушений (</w:t>
      </w:r>
      <w:r w:rsidR="007E7F87" w:rsidRPr="00AE1AA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7E7F87" w:rsidRPr="00AE1AA8">
        <w:rPr>
          <w:rFonts w:ascii="Times New Roman" w:eastAsia="Calibri" w:hAnsi="Times New Roman" w:cs="Times New Roman"/>
          <w:sz w:val="28"/>
          <w:szCs w:val="28"/>
        </w:rPr>
        <w:t>й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60A79" w:rsidRPr="00AE1AA8">
        <w:rPr>
          <w:rFonts w:ascii="Times New Roman" w:eastAsia="Calibri" w:hAnsi="Times New Roman" w:cs="Times New Roman"/>
          <w:sz w:val="28"/>
          <w:szCs w:val="28"/>
        </w:rPr>
        <w:t>3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года), что составило </w:t>
      </w:r>
      <w:r w:rsidR="00AE1AA8" w:rsidRPr="00AE1AA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4059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нарушений. 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BA4554" w:rsidRPr="00AE1AA8" w:rsidRDefault="00BA4554" w:rsidP="00CC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6E2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фактов - 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>злоупотребления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</w:t>
      </w:r>
      <w:proofErr w:type="gramEnd"/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 или их деятельность запрещена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A4554" w:rsidRPr="00AE1AA8" w:rsidRDefault="00BA4554" w:rsidP="00CC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D778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</w:t>
      </w:r>
      <w:r w:rsidR="005B2D49" w:rsidRPr="00AE1AA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1AA8">
        <w:rPr>
          <w:rFonts w:ascii="Times New Roman" w:eastAsia="Calibri" w:hAnsi="Times New Roman" w:cs="Times New Roman"/>
          <w:sz w:val="28"/>
          <w:szCs w:val="28"/>
        </w:rPr>
        <w:t>злоупотребления свободой массовой информации посредством распространения сообщений и материалов о некоммерческой организации, включенной в реестр некоммерческих организаций, выполняющих функции иностранного агента, без указания на то, что соответствующая организация выполняет функции иностранного агента;</w:t>
      </w:r>
    </w:p>
    <w:p w:rsidR="00BA4554" w:rsidRPr="00AE1AA8" w:rsidRDefault="00BA4554" w:rsidP="00CC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7F87" w:rsidRPr="00AE1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 xml:space="preserve"> факт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злоупотребления свободой массовой информации посредством использования средств массовой информации для распространения материалов, содержащих нецензурную брань.</w:t>
      </w:r>
    </w:p>
    <w:p w:rsidR="00F8169D" w:rsidRPr="00AE1AA8" w:rsidRDefault="00F8169D" w:rsidP="00CC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b/>
          <w:sz w:val="28"/>
          <w:szCs w:val="28"/>
        </w:rPr>
        <w:t>- 2 факта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злоупотребление свободой массовой информации посредством незаконного распространения информации о несовершеннолетнем, пострадавшем в результате противоправных действий (бездействия), или нарушения предусмотренных федеральными законами требований к распространению такой информации.</w:t>
      </w:r>
    </w:p>
    <w:p w:rsidR="00F8169D" w:rsidRPr="00AE1AA8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Во избежание подобных нарушений редакции СМИ должны неукоснительно соблюдать требования ст. 4 Закона о СМИ. </w:t>
      </w:r>
    </w:p>
    <w:p w:rsidR="0064059B" w:rsidRDefault="0064059B" w:rsidP="0064059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4059B" w:rsidRPr="00AE1AA8" w:rsidRDefault="0064059B" w:rsidP="0064059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1AA8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Pr="00AE1AA8">
        <w:rPr>
          <w:rFonts w:ascii="Calibri" w:eastAsia="Calibri" w:hAnsi="Calibri" w:cs="Times New Roman"/>
        </w:rPr>
        <w:t xml:space="preserve"> 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требований главы 3 Федерального закона от 29.12.2010 г. № 436-ФЗ «О защите детей от информации, причиняющей вред их здоровью и развитию»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AE1AA8">
        <w:rPr>
          <w:rFonts w:ascii="Times New Roman" w:eastAsia="Calibri" w:hAnsi="Times New Roman" w:cs="Times New Roman"/>
          <w:sz w:val="28"/>
          <w:szCs w:val="28"/>
        </w:rPr>
        <w:t>нарушений (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нарушения в 3 квартале 2021 года)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>4,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 w:rsidRPr="00AE1AA8">
        <w:rPr>
          <w:rFonts w:ascii="Times New Roman" w:eastAsia="Calibri" w:hAnsi="Times New Roman" w:cs="Times New Roman"/>
          <w:sz w:val="28"/>
          <w:szCs w:val="28"/>
        </w:rPr>
        <w:t>от общего числа выявленных нарушений.</w:t>
      </w:r>
      <w:proofErr w:type="gramEnd"/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64059B" w:rsidRPr="00AE1AA8" w:rsidRDefault="0064059B" w:rsidP="00640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факта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 нарушения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развитию.</w:t>
      </w:r>
    </w:p>
    <w:p w:rsidR="0064059B" w:rsidRPr="00AE1AA8" w:rsidRDefault="0064059B" w:rsidP="00640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E1AA8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факта </w:t>
      </w:r>
      <w:r w:rsidRPr="00AE1AA8">
        <w:rPr>
          <w:rFonts w:ascii="Times New Roman" w:eastAsia="Times New Roman" w:hAnsi="Times New Roman" w:cs="Times New Roman"/>
          <w:sz w:val="28"/>
          <w:szCs w:val="28"/>
        </w:rPr>
        <w:t>опубликования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продукции.</w:t>
      </w:r>
    </w:p>
    <w:p w:rsidR="0064059B" w:rsidRDefault="0064059B" w:rsidP="00640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A8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подобных нарушений и исполнения требований </w:t>
      </w:r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29.12.2010 г. № 436-ФЗ «О защите детей от информации, причиняющей вред их здоровью и развитию» редакциям средств массовой информации необходимо указывать знак информационной </w:t>
      </w:r>
      <w:proofErr w:type="gramStart"/>
      <w:r w:rsidRPr="00AE1AA8">
        <w:rPr>
          <w:rFonts w:ascii="Times New Roman" w:eastAsia="Calibri" w:hAnsi="Times New Roman" w:cs="Times New Roman"/>
          <w:sz w:val="28"/>
          <w:szCs w:val="28"/>
        </w:rPr>
        <w:t>продукции</w:t>
      </w:r>
      <w:proofErr w:type="gramEnd"/>
      <w:r w:rsidRPr="00AE1AA8">
        <w:rPr>
          <w:rFonts w:ascii="Times New Roman" w:eastAsia="Calibri" w:hAnsi="Times New Roman" w:cs="Times New Roman"/>
          <w:sz w:val="28"/>
          <w:szCs w:val="28"/>
        </w:rPr>
        <w:t xml:space="preserve"> как в </w:t>
      </w:r>
      <w:r w:rsidRPr="00AE1AA8">
        <w:rPr>
          <w:rFonts w:ascii="Times New Roman" w:eastAsia="Calibri" w:hAnsi="Times New Roman" w:cs="Times New Roman"/>
          <w:sz w:val="28"/>
          <w:szCs w:val="28"/>
        </w:rPr>
        <w:lastRenderedPageBreak/>
        <w:t>выпусках СМИ, так и в перечнях теле- и радиопрограмм, публикуемых в выпусках СМИ.</w:t>
      </w:r>
    </w:p>
    <w:p w:rsidR="00F8169D" w:rsidRDefault="00F8169D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554" w:rsidRPr="00AE1AA8" w:rsidRDefault="0064059B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A4554" w:rsidRPr="00AE1AA8">
        <w:rPr>
          <w:rFonts w:ascii="Times New Roman" w:eastAsia="Calibri" w:hAnsi="Times New Roman" w:cs="Times New Roman"/>
          <w:sz w:val="28"/>
          <w:szCs w:val="28"/>
        </w:rPr>
        <w:t xml:space="preserve">. Нарушение требований ст. 27 Закона о СМИ – </w:t>
      </w:r>
      <w:r w:rsidR="00BE2129" w:rsidRPr="00AE1AA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A4554" w:rsidRPr="00AE1AA8">
        <w:rPr>
          <w:rFonts w:ascii="Times New Roman" w:eastAsia="Calibri" w:hAnsi="Times New Roman" w:cs="Times New Roman"/>
          <w:sz w:val="28"/>
          <w:szCs w:val="28"/>
        </w:rPr>
        <w:t xml:space="preserve"> нарушения (</w:t>
      </w:r>
      <w:r w:rsidR="001078D8" w:rsidRPr="00AE1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A4554" w:rsidRPr="00AE1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4554" w:rsidRPr="00AE1AA8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1078D8" w:rsidRPr="00AE1AA8">
        <w:rPr>
          <w:rFonts w:ascii="Times New Roman" w:eastAsia="Calibri" w:hAnsi="Times New Roman" w:cs="Times New Roman"/>
          <w:sz w:val="28"/>
          <w:szCs w:val="28"/>
        </w:rPr>
        <w:t>е</w:t>
      </w:r>
      <w:r w:rsidR="00BA4554" w:rsidRPr="00AE1A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466A4" w:rsidRPr="00AE1AA8">
        <w:rPr>
          <w:rFonts w:ascii="Times New Roman" w:eastAsia="Calibri" w:hAnsi="Times New Roman" w:cs="Times New Roman"/>
          <w:sz w:val="28"/>
          <w:szCs w:val="28"/>
        </w:rPr>
        <w:t>3</w:t>
      </w:r>
      <w:r w:rsidR="00BA4554" w:rsidRPr="00AE1AA8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года), что составило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E1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4554" w:rsidRPr="00AE1AA8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="00BA4554" w:rsidRPr="00AE1AA8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нарушений. </w:t>
      </w:r>
    </w:p>
    <w:p w:rsidR="00BA4554" w:rsidRPr="00AE1AA8" w:rsidRDefault="00BA4554" w:rsidP="00BA455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1AA8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необходимо указывать в выходных данных выпуска СМИ выходные данные в объеме, установленном требованиями ст. 27 Закона о СМИ. </w:t>
      </w:r>
    </w:p>
    <w:p w:rsidR="00BA4554" w:rsidRPr="00AE1AA8" w:rsidRDefault="00BA4554" w:rsidP="00BA455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C156D" w:rsidRPr="00387973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  <w:r w:rsidRPr="00AE1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AE1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E1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E1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E1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  <w:r w:rsidRPr="0038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r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юридическ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</w:t>
      </w:r>
      <w:r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проверяемым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(контролируемым) лицом за 9 месяцев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CC156D" w:rsidRPr="00F964D8" w:rsidRDefault="00CC156D" w:rsidP="00CC156D">
      <w:pPr>
        <w:pStyle w:val="a3"/>
        <w:spacing w:before="0" w:beforeAutospacing="0"/>
        <w:rPr>
          <w:sz w:val="24"/>
          <w:szCs w:val="24"/>
        </w:rPr>
      </w:pPr>
      <w:r w:rsidRPr="00387973">
        <w:t xml:space="preserve">Всего за этот период выявлено </w:t>
      </w:r>
      <w:r>
        <w:rPr>
          <w:b/>
        </w:rPr>
        <w:t>5</w:t>
      </w:r>
      <w:r w:rsidR="004448E3">
        <w:rPr>
          <w:b/>
        </w:rPr>
        <w:t>6</w:t>
      </w:r>
      <w:r w:rsidRPr="00387973">
        <w:t xml:space="preserve"> нарушени</w:t>
      </w:r>
      <w:r>
        <w:t>й</w:t>
      </w:r>
      <w:r w:rsidRPr="00387973">
        <w:t xml:space="preserve"> в </w:t>
      </w:r>
      <w:r>
        <w:rPr>
          <w:b/>
        </w:rPr>
        <w:t>3</w:t>
      </w:r>
      <w:r w:rsidR="004448E3">
        <w:rPr>
          <w:b/>
        </w:rPr>
        <w:t>3</w:t>
      </w:r>
      <w:r w:rsidRPr="00387973">
        <w:t xml:space="preserve"> мероприятиях из общего количества проведённых мероприятий по контролю.</w:t>
      </w:r>
      <w:r>
        <w:t xml:space="preserve"> В 3 квартале 2021 года выявлено </w:t>
      </w:r>
      <w:r>
        <w:rPr>
          <w:b/>
        </w:rPr>
        <w:t>1</w:t>
      </w:r>
      <w:r w:rsidR="004448E3">
        <w:rPr>
          <w:b/>
        </w:rPr>
        <w:t>5</w:t>
      </w:r>
      <w:r>
        <w:t xml:space="preserve"> нарушений в </w:t>
      </w:r>
      <w:r>
        <w:rPr>
          <w:b/>
        </w:rPr>
        <w:t>1</w:t>
      </w:r>
      <w:r w:rsidR="004448E3">
        <w:rPr>
          <w:b/>
        </w:rPr>
        <w:t>0</w:t>
      </w:r>
      <w:r>
        <w:rPr>
          <w:b/>
        </w:rPr>
        <w:t xml:space="preserve"> </w:t>
      </w:r>
      <w:r>
        <w:t>мероприятиях из общего количества проведённых мероприятий по контролю.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стали: </w:t>
      </w:r>
    </w:p>
    <w:p w:rsidR="00CC156D" w:rsidRPr="00F964D8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6D" w:rsidRPr="008E7AAB" w:rsidRDefault="00CC156D" w:rsidP="00CC156D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объёмов вещания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8E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8E7AAB">
        <w:rPr>
          <w:rFonts w:ascii="Times New Roman" w:eastAsia="Calibri" w:hAnsi="Times New Roman" w:cs="Times New Roman"/>
          <w:sz w:val="28"/>
          <w:szCs w:val="28"/>
        </w:rPr>
        <w:t>(</w:t>
      </w:r>
      <w:r w:rsidRPr="005F2F8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E7AAB">
        <w:rPr>
          <w:rFonts w:ascii="Times New Roman" w:eastAsia="Calibri" w:hAnsi="Times New Roman" w:cs="Times New Roman"/>
          <w:sz w:val="28"/>
          <w:szCs w:val="28"/>
        </w:rPr>
        <w:t xml:space="preserve"> нарушения 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E7AAB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</w:t>
      </w:r>
      <w:r w:rsidRPr="008E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44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17,</w:t>
      </w:r>
      <w:r w:rsidR="004448E3" w:rsidRPr="0044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448E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E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</w:t>
      </w:r>
      <w:r w:rsidRPr="008E7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вещателю необходимо соблюдать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требования в части общего объема вещания в неделю и соотношения вещания продукции СМИ, включенные в лицензию</w:t>
      </w:r>
      <w:r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26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CC156D" w:rsidRPr="00F964D8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6D" w:rsidRPr="00135176" w:rsidRDefault="00CC156D" w:rsidP="00CC156D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периодичности и времени вещания – </w:t>
      </w:r>
      <w:r w:rsidRPr="0013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3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135176">
        <w:rPr>
          <w:rFonts w:ascii="Times New Roman" w:eastAsia="Calibri" w:hAnsi="Times New Roman" w:cs="Times New Roman"/>
          <w:sz w:val="28"/>
          <w:szCs w:val="28"/>
        </w:rPr>
        <w:t>(</w:t>
      </w:r>
      <w:r w:rsidRPr="0013517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35176">
        <w:rPr>
          <w:rFonts w:ascii="Times New Roman" w:eastAsia="Calibri" w:hAnsi="Times New Roman" w:cs="Times New Roman"/>
          <w:sz w:val="28"/>
          <w:szCs w:val="28"/>
        </w:rPr>
        <w:t xml:space="preserve"> нарушение в 3 квартале 2021 года)</w:t>
      </w:r>
      <w:r w:rsidRPr="0013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13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44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</w:t>
      </w:r>
      <w:r w:rsidRPr="0013517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CC156D" w:rsidRPr="004448E3" w:rsidRDefault="00CC156D" w:rsidP="0044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периодичности и времени вещания, которые содержатся в приложении № 2 к лицензии на осуществление вещания, выданной вещателю лицензирующим органом – </w:t>
      </w:r>
      <w:proofErr w:type="spellStart"/>
      <w:r w:rsidRPr="00135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135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56D" w:rsidRPr="00AE118A" w:rsidRDefault="00CC156D" w:rsidP="00CC156D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Несоблюдение программной направленности телеканала или радиоканала или нарушение программной концепции вещания – </w:t>
      </w:r>
      <w:r w:rsidRPr="005F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нарушений в 3 квартале 2021 года)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13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</w:t>
      </w:r>
      <w:r w:rsidR="0044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направлений вещания (учитывая краткую характеристику направлений вещания) и их процентного соотношения, включенные в лицензию 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</w:t>
      </w:r>
      <w:proofErr w:type="spellStart"/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E3" w:rsidRPr="00065DD5" w:rsidRDefault="004448E3" w:rsidP="00444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территории распространения телеканала и радиоканала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нарушения в 3 квартале 2021 года)</w:t>
      </w:r>
      <w:r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</w:t>
      </w:r>
      <w:r w:rsidRPr="0013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4448E3" w:rsidRDefault="004448E3" w:rsidP="00444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лицензии на осуществление вещания, выданной вещателю лицензирующим органом – </w:t>
      </w:r>
      <w:proofErr w:type="spellStart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8E3" w:rsidRDefault="004448E3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6D" w:rsidRDefault="004448E3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156D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56D"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о предоставлении обязательного экземпляра документов</w:t>
      </w:r>
      <w:r w:rsidR="00CC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56D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C156D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CC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CC156D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C156D">
        <w:rPr>
          <w:rFonts w:ascii="Times New Roman" w:eastAsia="Calibri" w:hAnsi="Times New Roman" w:cs="Times New Roman"/>
          <w:sz w:val="28"/>
          <w:szCs w:val="28"/>
        </w:rPr>
        <w:t xml:space="preserve"> нарушения в 3 квартале 2021 года)</w:t>
      </w:r>
      <w:r w:rsidR="00CC156D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10,7</w:t>
      </w:r>
      <w:r w:rsidR="00CC156D"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C156D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 Федерального закона от 29.12.1994 №77-ФЗ «Об обязательном экземпляре документов»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56D" w:rsidRPr="00911FB0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CC156D" w:rsidRPr="00911FB0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CC156D" w:rsidRPr="00911FB0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CC156D" w:rsidRPr="00911FB0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созданные по заказу редакции (вещателя);</w:t>
      </w:r>
    </w:p>
    <w:p w:rsidR="00CC156D" w:rsidRPr="00911FB0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CC156D" w:rsidRPr="00911FB0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CC156D" w:rsidRPr="00911FB0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6D" w:rsidRPr="00201C44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20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0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C4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01C44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01C4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01C44">
        <w:rPr>
          <w:rFonts w:ascii="Times New Roman" w:eastAsia="Calibri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01C44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Pr="0020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13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 w:rsidR="0044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01C4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Федерального закона от 29.12.2010 № 436-ФЗ "О защите детей от информации, </w:t>
      </w:r>
      <w:r w:rsidRPr="0020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причиняющей вред их здоровью и развитию" и </w:t>
      </w:r>
      <w:r w:rsidRPr="00201C44">
        <w:rPr>
          <w:rFonts w:ascii="Times New Roman" w:hAnsi="Times New Roman" w:cs="Times New Roman"/>
          <w:sz w:val="28"/>
          <w:szCs w:val="28"/>
        </w:rPr>
        <w:t xml:space="preserve">приказов </w:t>
      </w:r>
      <w:proofErr w:type="spellStart"/>
      <w:r w:rsidRPr="00201C44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201C44">
        <w:rPr>
          <w:rFonts w:ascii="Times New Roman" w:hAnsi="Times New Roman" w:cs="Times New Roman"/>
          <w:sz w:val="28"/>
          <w:szCs w:val="28"/>
        </w:rPr>
        <w:t xml:space="preserve"> России от 31.07.2020 № 367</w:t>
      </w:r>
      <w:r w:rsidRPr="00201C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C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1C44">
        <w:rPr>
          <w:rFonts w:ascii="Times New Roman" w:hAnsi="Times New Roman" w:cs="Times New Roman"/>
          <w:sz w:val="28"/>
          <w:szCs w:val="28"/>
        </w:rPr>
        <w:t>от 31.07.2020 № 368</w:t>
      </w:r>
      <w:r w:rsidRPr="00201C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156D" w:rsidRPr="00893488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лицензионных требований о 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вещании указанного в лицензии телеканала или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нарушения в 3 квартале 2021 года)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44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лицензии телеканала или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(телеканалов, радиоканалов)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требования содержатся в приложении № 1 к лицензии на осуществление вещания, выданной вещателю лицензирующим органом – </w:t>
      </w:r>
      <w:proofErr w:type="spellStart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6D" w:rsidRPr="00096E56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9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– </w:t>
      </w:r>
      <w:r w:rsidRPr="004C4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9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 w:rsidRPr="00096E56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96E56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96E5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96E56">
        <w:rPr>
          <w:rFonts w:ascii="Times New Roman" w:eastAsia="Calibri" w:hAnsi="Times New Roman" w:cs="Times New Roman"/>
          <w:sz w:val="28"/>
          <w:szCs w:val="28"/>
        </w:rPr>
        <w:t xml:space="preserve"> квартале 2021 года)</w:t>
      </w:r>
      <w:r w:rsidRPr="0009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44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96E5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CC156D" w:rsidRDefault="00CC156D" w:rsidP="00CC156D">
      <w:pPr>
        <w:pStyle w:val="a3"/>
        <w:spacing w:before="0" w:beforeAutospacing="0"/>
      </w:pPr>
      <w:r w:rsidRPr="00026CFB">
        <w:t>В целях недопущения подобных нарушений вещателю необходимо исполнять предписания об устранении выявленных нарушений в уст</w:t>
      </w:r>
      <w:r>
        <w:t>ановленные в предписании сроки.</w:t>
      </w:r>
    </w:p>
    <w:p w:rsidR="00CC156D" w:rsidRDefault="00CC156D" w:rsidP="00CC156D">
      <w:pPr>
        <w:pStyle w:val="a3"/>
        <w:spacing w:before="0" w:beforeAutospacing="0"/>
      </w:pPr>
    </w:p>
    <w:p w:rsidR="00CC156D" w:rsidRPr="00201C44" w:rsidRDefault="00CC156D" w:rsidP="00CC156D">
      <w:pPr>
        <w:pStyle w:val="a3"/>
        <w:spacing w:before="0" w:beforeAutospacing="0"/>
      </w:pPr>
      <w:r>
        <w:t xml:space="preserve">9. </w:t>
      </w:r>
      <w:r w:rsidRPr="00201C44">
        <w:t xml:space="preserve">Нарушение порядка объявления выходных данных – </w:t>
      </w:r>
      <w:r w:rsidRPr="004C4734">
        <w:rPr>
          <w:b/>
        </w:rPr>
        <w:t>2</w:t>
      </w:r>
      <w:r w:rsidRPr="00201C44">
        <w:t xml:space="preserve"> нарушения </w:t>
      </w:r>
      <w:r w:rsidRPr="00201C44">
        <w:rPr>
          <w:rFonts w:eastAsia="Calibri"/>
        </w:rPr>
        <w:t>(</w:t>
      </w:r>
      <w:r w:rsidRPr="004C4734">
        <w:rPr>
          <w:rFonts w:eastAsia="Calibri"/>
          <w:b/>
        </w:rPr>
        <w:t>0</w:t>
      </w:r>
      <w:r w:rsidRPr="00201C44">
        <w:rPr>
          <w:rFonts w:eastAsia="Calibri"/>
        </w:rPr>
        <w:t xml:space="preserve"> нарушений в </w:t>
      </w:r>
      <w:r>
        <w:rPr>
          <w:rFonts w:eastAsia="Calibri"/>
        </w:rPr>
        <w:t>3</w:t>
      </w:r>
      <w:r w:rsidRPr="00201C44">
        <w:rPr>
          <w:rFonts w:eastAsia="Calibri"/>
        </w:rPr>
        <w:t xml:space="preserve"> квартале 202</w:t>
      </w:r>
      <w:r>
        <w:rPr>
          <w:rFonts w:eastAsia="Calibri"/>
        </w:rPr>
        <w:t>1</w:t>
      </w:r>
      <w:r w:rsidRPr="00201C44">
        <w:rPr>
          <w:rFonts w:eastAsia="Calibri"/>
        </w:rPr>
        <w:t xml:space="preserve"> года)</w:t>
      </w:r>
      <w:r w:rsidRPr="00201C44">
        <w:t xml:space="preserve">, что составило </w:t>
      </w:r>
      <w:r>
        <w:rPr>
          <w:b/>
        </w:rPr>
        <w:t>3,</w:t>
      </w:r>
      <w:r w:rsidR="004448E3">
        <w:rPr>
          <w:b/>
        </w:rPr>
        <w:t>6</w:t>
      </w:r>
      <w:r w:rsidRPr="00201C44">
        <w:rPr>
          <w:b/>
        </w:rPr>
        <w:t>%</w:t>
      </w:r>
      <w:r w:rsidRPr="00201C44">
        <w:t xml:space="preserve"> от общего числа выявленных нарушений.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27 Закона о СМИ вещание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сопровождаться объявлением (не реже четырех раз в сутки при непрерывном вещании) наименования (названия)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выход в эфир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сопровождаться объявлением наименования (названия)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знаком информационной продукции в соответствии с требованиями Федерального закона № 436-ФЗ. В выходных данных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также должны быть указаны зарегистрировавший его орган и регистрационный номер государственной регистрации.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01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сведений (информации), представление которых предусмотрено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(</w:t>
      </w:r>
      <w:r w:rsidRPr="00051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в 3 квартале 2021 года), 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44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CC156D" w:rsidRPr="00980219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</w:t>
      </w:r>
      <w:r w:rsidRPr="0098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недопущения подобных нарушений вещателю необходимо письменно уведомлять </w:t>
      </w:r>
      <w:proofErr w:type="spellStart"/>
      <w:r w:rsidRPr="00980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98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</w:t>
      </w:r>
      <w:r w:rsidRPr="00980219">
        <w:rPr>
          <w:rFonts w:ascii="Times New Roman" w:hAnsi="Times New Roman" w:cs="Times New Roman"/>
          <w:sz w:val="28"/>
          <w:szCs w:val="28"/>
        </w:rPr>
        <w:t>выявленных нарушений в установленные в предписании сроки.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8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</w:t>
      </w:r>
      <w:proofErr w:type="gramStart"/>
      <w:r w:rsidRPr="00980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</w:t>
      </w:r>
      <w:proofErr w:type="gramEnd"/>
      <w:r w:rsidRPr="0098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 Федеральным законом от 25.07.2002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219">
        <w:rPr>
          <w:rFonts w:ascii="Times New Roman" w:eastAsia="Times New Roman" w:hAnsi="Times New Roman" w:cs="Times New Roman"/>
          <w:sz w:val="28"/>
          <w:szCs w:val="28"/>
          <w:lang w:eastAsia="ru-RU"/>
        </w:rPr>
        <w:t>114-ФЗ, без указания на то, что соответствующее общественное объединение или иная организация ликвидированы или их деятельность запрещена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51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в 3 квартале 2021 года), 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1,8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CC156D" w:rsidRPr="007C7540" w:rsidRDefault="00CC156D" w:rsidP="00CC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540">
        <w:rPr>
          <w:rFonts w:ascii="Times New Roman" w:eastAsia="Calibri" w:hAnsi="Times New Roman" w:cs="Times New Roman"/>
          <w:sz w:val="28"/>
          <w:szCs w:val="28"/>
        </w:rPr>
        <w:t xml:space="preserve">Во избежание подобных нарушений </w:t>
      </w:r>
      <w:r>
        <w:rPr>
          <w:rFonts w:ascii="Times New Roman" w:eastAsia="Calibri" w:hAnsi="Times New Roman" w:cs="Times New Roman"/>
          <w:sz w:val="28"/>
          <w:szCs w:val="28"/>
        </w:rPr>
        <w:t>вещатели</w:t>
      </w:r>
      <w:r w:rsidRPr="007C7540">
        <w:rPr>
          <w:rFonts w:ascii="Times New Roman" w:eastAsia="Calibri" w:hAnsi="Times New Roman" w:cs="Times New Roman"/>
          <w:sz w:val="28"/>
          <w:szCs w:val="28"/>
        </w:rPr>
        <w:t xml:space="preserve"> должны неукоснительно соблюдать требования ст. 4 Закона о СМИ. 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980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лицензиатом сообщений и материалов, созданных и (или) распространенных иностранным средством массовой информации, выполняющим функции иностранного агента, без указания на то, что эти сообщения и материалы созданы и (или) распространены соответственно иностранным средством массовой информации, выполняющ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функции иностранного агента – </w:t>
      </w:r>
      <w:r w:rsidRPr="00051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3 квартале 2021 года), 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1,8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  <w:proofErr w:type="gramEnd"/>
    </w:p>
    <w:p w:rsidR="00CC156D" w:rsidRPr="002874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в случае  распространения сообщений и </w:t>
      </w:r>
      <w:r w:rsidRPr="0028746D">
        <w:rPr>
          <w:rFonts w:ascii="Times New Roman" w:hAnsi="Times New Roman" w:cs="Times New Roman"/>
          <w:sz w:val="28"/>
          <w:szCs w:val="28"/>
        </w:rPr>
        <w:t xml:space="preserve">материалов иностранных средств массовой информации, выполняющих функции иностранного агента сопровождались сообщением, не соответствующим предусмотренному необходимо обеспечить указание на распространение таких материалов </w:t>
      </w:r>
      <w:r w:rsidRPr="00287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Pr="0028746D">
        <w:rPr>
          <w:rFonts w:ascii="Times New Roman" w:hAnsi="Times New Roman" w:cs="Times New Roman"/>
          <w:sz w:val="28"/>
          <w:szCs w:val="28"/>
        </w:rPr>
        <w:t>ормой указания на то, что сообщения и материалы иностранного средства массовой информации, выполняющего функции иностранного агента, и (или) российского юридического лица, выполняющего функции иностранного агента</w:t>
      </w:r>
      <w:proofErr w:type="gramEnd"/>
      <w:r w:rsidRPr="0028746D">
        <w:rPr>
          <w:rFonts w:ascii="Times New Roman" w:hAnsi="Times New Roman" w:cs="Times New Roman"/>
          <w:sz w:val="28"/>
          <w:szCs w:val="28"/>
        </w:rPr>
        <w:t xml:space="preserve">, распространяемые на территории Российской Федерации, созданы и (или) распространены указанными лицами, а также требований и порядка размещения такого указания, утвержденной приказом Роскомнадзора от 23.09.2020 № 124. </w:t>
      </w:r>
      <w:r w:rsidRPr="0028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6D" w:rsidRPr="00076AF9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требования об обеспечении доступности для инвалидов по слуху продукции средства массовой информации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AF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76AF9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76AF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76AF9">
        <w:rPr>
          <w:rFonts w:ascii="Times New Roman" w:eastAsia="Calibri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76AF9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1,8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F9">
        <w:rPr>
          <w:rFonts w:ascii="Times New Roman" w:hAnsi="Times New Roman" w:cs="Times New Roman"/>
          <w:sz w:val="28"/>
          <w:szCs w:val="28"/>
        </w:rPr>
        <w:t>В целях недопущения подобных нарушений вещателю телеканала необходимо обеспечить доступность для инвалидов по слуху продукции средства массовой информации в объеме не менее 5% объема вещания в неделю (без учета телепрограмм, телепередач, идущих в эфи</w:t>
      </w:r>
      <w:r>
        <w:rPr>
          <w:rFonts w:ascii="Times New Roman" w:hAnsi="Times New Roman" w:cs="Times New Roman"/>
          <w:sz w:val="28"/>
          <w:szCs w:val="28"/>
        </w:rPr>
        <w:t xml:space="preserve">р без предварительной записи). 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90E69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лицензиатом сведений (информации) о реорганизации юридического лица в форме </w:t>
      </w:r>
      <w:r w:rsidRPr="00B90E69">
        <w:rPr>
          <w:rFonts w:ascii="Times New Roman" w:hAnsi="Times New Roman" w:cs="Times New Roman"/>
          <w:sz w:val="28"/>
          <w:szCs w:val="28"/>
        </w:rPr>
        <w:lastRenderedPageBreak/>
        <w:t>преобразования, изменении его наименования, места его нахождения либо изменения имени или места жительства индивидуального предпринимателя, изменения адресов мест осуществления лицензируемого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AF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76AF9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76AF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76AF9">
        <w:rPr>
          <w:rFonts w:ascii="Times New Roman" w:eastAsia="Calibri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76AF9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1,8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  <w:proofErr w:type="gramEnd"/>
    </w:p>
    <w:p w:rsidR="00CC156D" w:rsidRPr="00076AF9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9">
        <w:rPr>
          <w:rFonts w:ascii="Times New Roman" w:hAnsi="Times New Roman" w:cs="Times New Roman"/>
          <w:sz w:val="28"/>
          <w:szCs w:val="28"/>
        </w:rPr>
        <w:t>В целях недопущения подобных нарушений вещателю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F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90E69">
        <w:rPr>
          <w:rFonts w:ascii="Times New Roman" w:hAnsi="Times New Roman" w:cs="Times New Roman"/>
          <w:sz w:val="28"/>
          <w:szCs w:val="28"/>
        </w:rPr>
        <w:t>своевременно представл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B90E69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0E69">
        <w:rPr>
          <w:rFonts w:ascii="Times New Roman" w:hAnsi="Times New Roman" w:cs="Times New Roman"/>
          <w:sz w:val="28"/>
          <w:szCs w:val="28"/>
        </w:rPr>
        <w:t xml:space="preserve"> (информаци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0E69">
        <w:rPr>
          <w:rFonts w:ascii="Times New Roman" w:hAnsi="Times New Roman" w:cs="Times New Roman"/>
          <w:sz w:val="28"/>
          <w:szCs w:val="28"/>
        </w:rPr>
        <w:t xml:space="preserve">) о реорганизации юридического лица в форме преобразования, изменении его наименования, места его нахождения либо изменения имени или места жительства индивидуального предпринимателя, изменения </w:t>
      </w:r>
      <w:proofErr w:type="gramStart"/>
      <w:r w:rsidRPr="00B90E69">
        <w:rPr>
          <w:rFonts w:ascii="Times New Roman" w:hAnsi="Times New Roman" w:cs="Times New Roman"/>
          <w:sz w:val="28"/>
          <w:szCs w:val="28"/>
        </w:rPr>
        <w:t>адресов мест осуществления лицензируемого вида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56D" w:rsidRDefault="00CC156D" w:rsidP="00CC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D6E" w:rsidRPr="000819CE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6D5D6E" w:rsidRPr="0081628C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5D6E" w:rsidRPr="00FD3B52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2021 года составлено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составлено в 3 квартале 2021 года)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главных редакторов средств массовой информации, юридических и должностных лиц вещательных организаций, выявленных в результате проведения мероприятий контроля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непосредственном обнаружении.</w:t>
      </w:r>
    </w:p>
    <w:p w:rsidR="006D5D6E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6E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5.5 (ч.1) КоАП РФ – 2 (2) протокола;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13.15 (ч.2) КоАП РФ – 14 (2) протоколов; 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13.15 (ч.2.1) КоАП РФ – 8 (6) протоколов; 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13.15 (ч.2.4) КоАП РФ – 2 (2) протокола; 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13.15 (ч.3) КоАП РФ – 1 (0) протокол; 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(ч.1) КоАП РФ – 5 (0) протоколов;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(ч.2) КоАП РФ – 25 (6) протоколов;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(ч.2.1) КоАП РФ – 2 (0) протокола;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(ч.3) КоАП РФ – 2 (0) протокола;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13.22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протоколов;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13.23 КоАП РФ – 34 (7) протокола;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14.1 (ч.3) КоАП РФ – 30 (6) протоколов;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14.3.1 (ч.5) КоАП РФ – 2 (0) протокола;</w:t>
      </w:r>
    </w:p>
    <w:p w:rsidR="006D5D6E" w:rsidRPr="00D90735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19.5 (ч.1) КоАП РФ – 4 (2) протокола.</w:t>
      </w:r>
    </w:p>
    <w:p w:rsidR="006D5D6E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19.7 КоАП РФ – 2 (2) протокола.</w:t>
      </w:r>
    </w:p>
    <w:p w:rsidR="006D5D6E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6E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Судами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1C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(в том числе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 </w:t>
      </w:r>
      <w:r w:rsidRPr="001C4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2021 года). Н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аложено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квартале 2021 года) штрафов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790 000 (289 000 в 3 квартале 2021 года) рублей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квартале 2021 года) дела об административных правонарушениях, в том числе объявлено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C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2021 года) устных замечания.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и должностным лицам вынесено судами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квартале 2021 года) предупреждение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5D6E" w:rsidRDefault="006D5D6E" w:rsidP="006D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6D" w:rsidRDefault="006D5D6E" w:rsidP="00941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вынесено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предупреждений (в том числе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квартале 2021 года). Штрафы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главных редакторов средств массовой информации, юридических и должностных лиц вещательных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налагались.</w:t>
      </w:r>
    </w:p>
    <w:sectPr w:rsidR="00CC156D" w:rsidSect="00F96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C49"/>
    <w:multiLevelType w:val="hybridMultilevel"/>
    <w:tmpl w:val="A16C32DC"/>
    <w:lvl w:ilvl="0" w:tplc="70560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EDD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80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A56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E3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4B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C17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4D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E0752"/>
    <w:multiLevelType w:val="hybridMultilevel"/>
    <w:tmpl w:val="40EAA66A"/>
    <w:lvl w:ilvl="0" w:tplc="B5284E7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F21B14"/>
    <w:multiLevelType w:val="hybridMultilevel"/>
    <w:tmpl w:val="3FD64FB6"/>
    <w:lvl w:ilvl="0" w:tplc="BB3A3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82D64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1655B"/>
    <w:multiLevelType w:val="hybridMultilevel"/>
    <w:tmpl w:val="67348AF6"/>
    <w:lvl w:ilvl="0" w:tplc="0DD6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C6361"/>
    <w:multiLevelType w:val="hybridMultilevel"/>
    <w:tmpl w:val="5AA4CE1C"/>
    <w:lvl w:ilvl="0" w:tplc="F8988E6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1C0036"/>
    <w:multiLevelType w:val="hybridMultilevel"/>
    <w:tmpl w:val="3F0E7AD2"/>
    <w:lvl w:ilvl="0" w:tplc="EF4E31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CB3EDA"/>
    <w:multiLevelType w:val="hybridMultilevel"/>
    <w:tmpl w:val="6EF4F116"/>
    <w:lvl w:ilvl="0" w:tplc="D34E0A1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9585C72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DB39B1"/>
    <w:multiLevelType w:val="hybridMultilevel"/>
    <w:tmpl w:val="E2DA7FD2"/>
    <w:lvl w:ilvl="0" w:tplc="31E8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8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F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B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02EC"/>
    <w:rsid w:val="000452CC"/>
    <w:rsid w:val="00062B28"/>
    <w:rsid w:val="000631B9"/>
    <w:rsid w:val="00065DD5"/>
    <w:rsid w:val="000738A2"/>
    <w:rsid w:val="00096E56"/>
    <w:rsid w:val="000B599E"/>
    <w:rsid w:val="000D7783"/>
    <w:rsid w:val="000E1849"/>
    <w:rsid w:val="000F0F82"/>
    <w:rsid w:val="001078D8"/>
    <w:rsid w:val="0012068F"/>
    <w:rsid w:val="00120E63"/>
    <w:rsid w:val="0012117E"/>
    <w:rsid w:val="00192DEE"/>
    <w:rsid w:val="001E42D1"/>
    <w:rsid w:val="0023793C"/>
    <w:rsid w:val="00244A8A"/>
    <w:rsid w:val="0025213E"/>
    <w:rsid w:val="00260F25"/>
    <w:rsid w:val="00290738"/>
    <w:rsid w:val="002A2598"/>
    <w:rsid w:val="002B6755"/>
    <w:rsid w:val="002E68E8"/>
    <w:rsid w:val="002F77BD"/>
    <w:rsid w:val="00352654"/>
    <w:rsid w:val="00385E2A"/>
    <w:rsid w:val="00386BD7"/>
    <w:rsid w:val="00387973"/>
    <w:rsid w:val="003A0B5E"/>
    <w:rsid w:val="003A2FFC"/>
    <w:rsid w:val="003D1EB1"/>
    <w:rsid w:val="00420CBE"/>
    <w:rsid w:val="0042776E"/>
    <w:rsid w:val="00434C79"/>
    <w:rsid w:val="004448E3"/>
    <w:rsid w:val="004630E3"/>
    <w:rsid w:val="004722D7"/>
    <w:rsid w:val="00496E7E"/>
    <w:rsid w:val="004D4336"/>
    <w:rsid w:val="004E3BF0"/>
    <w:rsid w:val="004F4668"/>
    <w:rsid w:val="004F467E"/>
    <w:rsid w:val="0050725A"/>
    <w:rsid w:val="005168B2"/>
    <w:rsid w:val="0053639D"/>
    <w:rsid w:val="00543510"/>
    <w:rsid w:val="00557155"/>
    <w:rsid w:val="0056668D"/>
    <w:rsid w:val="00570291"/>
    <w:rsid w:val="005B2D49"/>
    <w:rsid w:val="005D15C1"/>
    <w:rsid w:val="00635D43"/>
    <w:rsid w:val="0064059B"/>
    <w:rsid w:val="00643D88"/>
    <w:rsid w:val="006674F7"/>
    <w:rsid w:val="00670BA0"/>
    <w:rsid w:val="00690BC0"/>
    <w:rsid w:val="006B1D5D"/>
    <w:rsid w:val="006D5D6E"/>
    <w:rsid w:val="006E2294"/>
    <w:rsid w:val="007000C6"/>
    <w:rsid w:val="00723AA9"/>
    <w:rsid w:val="007B19B8"/>
    <w:rsid w:val="007B353F"/>
    <w:rsid w:val="007B3A51"/>
    <w:rsid w:val="007C0D3E"/>
    <w:rsid w:val="007E7F87"/>
    <w:rsid w:val="007F701E"/>
    <w:rsid w:val="008162F1"/>
    <w:rsid w:val="00833910"/>
    <w:rsid w:val="00834FBD"/>
    <w:rsid w:val="008350E7"/>
    <w:rsid w:val="00842914"/>
    <w:rsid w:val="00860A79"/>
    <w:rsid w:val="008D6E22"/>
    <w:rsid w:val="00901A6F"/>
    <w:rsid w:val="00911FB0"/>
    <w:rsid w:val="00920378"/>
    <w:rsid w:val="00927C49"/>
    <w:rsid w:val="0094138E"/>
    <w:rsid w:val="00955BF8"/>
    <w:rsid w:val="00964A6C"/>
    <w:rsid w:val="00982FF5"/>
    <w:rsid w:val="009D7B33"/>
    <w:rsid w:val="009E2EE8"/>
    <w:rsid w:val="00A4766E"/>
    <w:rsid w:val="00A750B2"/>
    <w:rsid w:val="00A8099D"/>
    <w:rsid w:val="00AA2FD8"/>
    <w:rsid w:val="00AD5DB0"/>
    <w:rsid w:val="00AD7F50"/>
    <w:rsid w:val="00AE118A"/>
    <w:rsid w:val="00AE11B4"/>
    <w:rsid w:val="00AE1AA8"/>
    <w:rsid w:val="00B50497"/>
    <w:rsid w:val="00B53431"/>
    <w:rsid w:val="00B57DE0"/>
    <w:rsid w:val="00B65EE9"/>
    <w:rsid w:val="00B857B6"/>
    <w:rsid w:val="00BA4554"/>
    <w:rsid w:val="00BE0A63"/>
    <w:rsid w:val="00BE2129"/>
    <w:rsid w:val="00BF1AB6"/>
    <w:rsid w:val="00C17E95"/>
    <w:rsid w:val="00C34942"/>
    <w:rsid w:val="00C37620"/>
    <w:rsid w:val="00C37B4A"/>
    <w:rsid w:val="00C45DA3"/>
    <w:rsid w:val="00C53D78"/>
    <w:rsid w:val="00C71C9C"/>
    <w:rsid w:val="00C93A5F"/>
    <w:rsid w:val="00CA1246"/>
    <w:rsid w:val="00CB2018"/>
    <w:rsid w:val="00CC156D"/>
    <w:rsid w:val="00D762CB"/>
    <w:rsid w:val="00D812A7"/>
    <w:rsid w:val="00D855E3"/>
    <w:rsid w:val="00D94E58"/>
    <w:rsid w:val="00DC20DB"/>
    <w:rsid w:val="00DC3E17"/>
    <w:rsid w:val="00DC749D"/>
    <w:rsid w:val="00DD1CB8"/>
    <w:rsid w:val="00DE4E1D"/>
    <w:rsid w:val="00E15673"/>
    <w:rsid w:val="00E26ECC"/>
    <w:rsid w:val="00E30B77"/>
    <w:rsid w:val="00E466A4"/>
    <w:rsid w:val="00E61E82"/>
    <w:rsid w:val="00E7518D"/>
    <w:rsid w:val="00E95513"/>
    <w:rsid w:val="00ED3AA6"/>
    <w:rsid w:val="00EF548B"/>
    <w:rsid w:val="00EF7E3F"/>
    <w:rsid w:val="00F04928"/>
    <w:rsid w:val="00F06AA4"/>
    <w:rsid w:val="00F30633"/>
    <w:rsid w:val="00F64B94"/>
    <w:rsid w:val="00F7685D"/>
    <w:rsid w:val="00F8169D"/>
    <w:rsid w:val="00F84CCA"/>
    <w:rsid w:val="00F92BCC"/>
    <w:rsid w:val="00F964D8"/>
    <w:rsid w:val="00FC3BB2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  <w:style w:type="paragraph" w:styleId="a8">
    <w:name w:val="Balloon Text"/>
    <w:basedOn w:val="a"/>
    <w:link w:val="a9"/>
    <w:uiPriority w:val="99"/>
    <w:semiHidden/>
    <w:unhideWhenUsed/>
    <w:rsid w:val="007E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  <w:style w:type="paragraph" w:styleId="a8">
    <w:name w:val="Balloon Text"/>
    <w:basedOn w:val="a"/>
    <w:link w:val="a9"/>
    <w:uiPriority w:val="99"/>
    <w:semiHidden/>
    <w:unhideWhenUsed/>
    <w:rsid w:val="007E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3F9B-9246-43EB-9972-7A5193F3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2</cp:revision>
  <cp:lastPrinted>2021-09-29T06:06:00Z</cp:lastPrinted>
  <dcterms:created xsi:type="dcterms:W3CDTF">2021-10-01T07:10:00Z</dcterms:created>
  <dcterms:modified xsi:type="dcterms:W3CDTF">2021-10-01T07:10:00Z</dcterms:modified>
</cp:coreProperties>
</file>