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66" w:rsidRDefault="00AA2866">
      <w:pPr>
        <w:pStyle w:val="ConsPlusTitlePage"/>
      </w:pPr>
      <w:r>
        <w:t xml:space="preserve">Документ предоставлен </w:t>
      </w:r>
      <w:hyperlink r:id="rId4">
        <w:r>
          <w:rPr>
            <w:color w:val="0000FF"/>
          </w:rPr>
          <w:t>КонсультантПлюс</w:t>
        </w:r>
      </w:hyperlink>
      <w:r>
        <w:br/>
      </w:r>
    </w:p>
    <w:p w:rsidR="00AA2866" w:rsidRDefault="00AA2866">
      <w:pPr>
        <w:pStyle w:val="ConsPlusNormal"/>
        <w:jc w:val="both"/>
        <w:outlineLvl w:val="0"/>
      </w:pPr>
    </w:p>
    <w:p w:rsidR="00AA2866" w:rsidRDefault="00AA2866">
      <w:pPr>
        <w:pStyle w:val="ConsPlusNormal"/>
        <w:outlineLvl w:val="0"/>
      </w:pPr>
      <w:r>
        <w:t>Зарегистрировано в Минюсте России 6 ноября 2019 г. N 56416</w:t>
      </w:r>
    </w:p>
    <w:p w:rsidR="00AA2866" w:rsidRDefault="00AA2866">
      <w:pPr>
        <w:pStyle w:val="ConsPlusNormal"/>
        <w:pBdr>
          <w:bottom w:val="single" w:sz="6" w:space="0" w:color="auto"/>
        </w:pBdr>
        <w:spacing w:before="100" w:after="100"/>
        <w:jc w:val="both"/>
        <w:rPr>
          <w:sz w:val="2"/>
          <w:szCs w:val="2"/>
        </w:rPr>
      </w:pPr>
    </w:p>
    <w:p w:rsidR="00AA2866" w:rsidRDefault="00AA2866">
      <w:pPr>
        <w:pStyle w:val="ConsPlusNormal"/>
        <w:jc w:val="both"/>
      </w:pPr>
    </w:p>
    <w:p w:rsidR="00AA2866" w:rsidRDefault="00AA2866">
      <w:pPr>
        <w:pStyle w:val="ConsPlusTitle"/>
        <w:jc w:val="center"/>
      </w:pPr>
      <w:r>
        <w:t>МИНИСТЕРСТВО ЦИФРОВОГО РАЗВИТИЯ, СВЯЗИ</w:t>
      </w:r>
    </w:p>
    <w:p w:rsidR="00AA2866" w:rsidRDefault="00AA2866">
      <w:pPr>
        <w:pStyle w:val="ConsPlusTitle"/>
        <w:jc w:val="center"/>
      </w:pPr>
      <w:r>
        <w:t>И МАССОВЫХ КОММУНИКАЦИЙ РОССИЙСКОЙ ФЕДЕРАЦИИ</w:t>
      </w:r>
    </w:p>
    <w:p w:rsidR="00AA2866" w:rsidRDefault="00AA2866">
      <w:pPr>
        <w:pStyle w:val="ConsPlusTitle"/>
        <w:jc w:val="center"/>
      </w:pPr>
    </w:p>
    <w:p w:rsidR="00AA2866" w:rsidRDefault="00AA2866">
      <w:pPr>
        <w:pStyle w:val="ConsPlusTitle"/>
        <w:jc w:val="center"/>
      </w:pPr>
      <w:r>
        <w:t>ФЕДЕРАЛЬНАЯ СЛУЖБА ПО НАДЗОРУ В СФЕРЕ СВЯЗИ,</w:t>
      </w:r>
    </w:p>
    <w:p w:rsidR="00AA2866" w:rsidRDefault="00AA2866">
      <w:pPr>
        <w:pStyle w:val="ConsPlusTitle"/>
        <w:jc w:val="center"/>
      </w:pPr>
      <w:r>
        <w:t>ИНФОРМАЦИОННЫХ ТЕХНОЛОГИЙ И МАССОВЫХ КОММУНИКАЦИЙ</w:t>
      </w:r>
    </w:p>
    <w:p w:rsidR="00AA2866" w:rsidRDefault="00AA2866">
      <w:pPr>
        <w:pStyle w:val="ConsPlusTitle"/>
        <w:jc w:val="center"/>
      </w:pPr>
    </w:p>
    <w:p w:rsidR="00AA2866" w:rsidRDefault="00AA2866">
      <w:pPr>
        <w:pStyle w:val="ConsPlusTitle"/>
        <w:jc w:val="center"/>
      </w:pPr>
      <w:r>
        <w:t>ПРИКАЗ</w:t>
      </w:r>
    </w:p>
    <w:p w:rsidR="00AA2866" w:rsidRDefault="00AA2866">
      <w:pPr>
        <w:pStyle w:val="ConsPlusTitle"/>
        <w:jc w:val="center"/>
      </w:pPr>
      <w:bookmarkStart w:id="0" w:name="_GoBack"/>
      <w:r>
        <w:t>от 24 июля 2019 г. N 210</w:t>
      </w:r>
    </w:p>
    <w:bookmarkEnd w:id="0"/>
    <w:p w:rsidR="00AA2866" w:rsidRDefault="00AA2866">
      <w:pPr>
        <w:pStyle w:val="ConsPlusTitle"/>
        <w:jc w:val="center"/>
      </w:pPr>
    </w:p>
    <w:p w:rsidR="00AA2866" w:rsidRDefault="00AA2866">
      <w:pPr>
        <w:pStyle w:val="ConsPlusTitle"/>
        <w:jc w:val="center"/>
      </w:pPr>
      <w:r>
        <w:t>ОБ УТВЕРЖДЕНИИ АДМИНИСТРАТИВНОГО РЕГЛАМЕНТА</w:t>
      </w:r>
    </w:p>
    <w:p w:rsidR="00AA2866" w:rsidRDefault="00AA2866">
      <w:pPr>
        <w:pStyle w:val="ConsPlusTitle"/>
        <w:jc w:val="center"/>
      </w:pPr>
      <w:r>
        <w:t>ПРЕДОСТАВЛЕНИЯ ФЕДЕРАЛЬНОЙ СЛУЖБОЙ ПО НАДЗОРУ В СФЕРЕ</w:t>
      </w:r>
    </w:p>
    <w:p w:rsidR="00AA2866" w:rsidRDefault="00AA2866">
      <w:pPr>
        <w:pStyle w:val="ConsPlusTitle"/>
        <w:jc w:val="center"/>
      </w:pPr>
      <w:r>
        <w:t>СВЯЗИ, ИНФОРМАЦИОННЫХ ТЕХНОЛОГИЙ И МАССОВЫХ КОММУНИКАЦИЙ</w:t>
      </w:r>
    </w:p>
    <w:p w:rsidR="00AA2866" w:rsidRDefault="00AA2866">
      <w:pPr>
        <w:pStyle w:val="ConsPlusTitle"/>
        <w:jc w:val="center"/>
      </w:pPr>
      <w:r>
        <w:t>ГОСУДАРСТВЕННОЙ УСЛУГИ ЛИЦЕНЗИРОВАНИЯ В ОБЛАСТИ</w:t>
      </w:r>
    </w:p>
    <w:p w:rsidR="00AA2866" w:rsidRDefault="00AA2866">
      <w:pPr>
        <w:pStyle w:val="ConsPlusTitle"/>
        <w:jc w:val="center"/>
      </w:pPr>
      <w:r>
        <w:t>ТЕЛЕВИЗИОННОГО ВЕЩАНИЯ И РАДИОВЕЩАНИЯ</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5">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Normal"/>
        <w:ind w:firstLine="540"/>
        <w:jc w:val="both"/>
      </w:pPr>
      <w:r>
        <w:t xml:space="preserve">В соответствии с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AA2866" w:rsidRDefault="00AA2866">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w:t>
      </w:r>
    </w:p>
    <w:p w:rsidR="00AA2866" w:rsidRDefault="00AA2866">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AA2866" w:rsidRDefault="00AA2866">
      <w:pPr>
        <w:pStyle w:val="ConsPlusNormal"/>
        <w:jc w:val="both"/>
      </w:pPr>
    </w:p>
    <w:p w:rsidR="00AA2866" w:rsidRDefault="00AA2866">
      <w:pPr>
        <w:pStyle w:val="ConsPlusNormal"/>
        <w:jc w:val="right"/>
      </w:pPr>
      <w:r>
        <w:t>Руководитель</w:t>
      </w:r>
    </w:p>
    <w:p w:rsidR="00AA2866" w:rsidRDefault="00AA2866">
      <w:pPr>
        <w:pStyle w:val="ConsPlusNormal"/>
        <w:jc w:val="right"/>
      </w:pPr>
      <w:r>
        <w:t>А.А.ЖАРОВ</w:t>
      </w: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0"/>
      </w:pPr>
      <w:r>
        <w:t>Приложение</w:t>
      </w:r>
    </w:p>
    <w:p w:rsidR="00AA2866" w:rsidRDefault="00AA2866">
      <w:pPr>
        <w:pStyle w:val="ConsPlusNormal"/>
        <w:jc w:val="right"/>
      </w:pPr>
      <w:r>
        <w:t>к приказу Федеральной службы</w:t>
      </w:r>
    </w:p>
    <w:p w:rsidR="00AA2866" w:rsidRDefault="00AA2866">
      <w:pPr>
        <w:pStyle w:val="ConsPlusNormal"/>
        <w:jc w:val="right"/>
      </w:pPr>
      <w:r>
        <w:lastRenderedPageBreak/>
        <w:t>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jc w:val="both"/>
      </w:pPr>
    </w:p>
    <w:p w:rsidR="00AA2866" w:rsidRDefault="00AA2866">
      <w:pPr>
        <w:pStyle w:val="ConsPlusTitle"/>
        <w:jc w:val="center"/>
      </w:pPr>
      <w:bookmarkStart w:id="1" w:name="P39"/>
      <w:bookmarkEnd w:id="1"/>
      <w:r>
        <w:t>АДМИНИСТРАТИВНЫЙ РЕГЛАМЕНТ</w:t>
      </w:r>
    </w:p>
    <w:p w:rsidR="00AA2866" w:rsidRDefault="00AA2866">
      <w:pPr>
        <w:pStyle w:val="ConsPlusTitle"/>
        <w:jc w:val="center"/>
      </w:pPr>
      <w:r>
        <w:t>ПРЕДОСТАВЛЕНИЯ ФЕДЕРАЛЬНОЙ СЛУЖБОЙ ПО НАДЗОРУ В СФЕРЕ</w:t>
      </w:r>
    </w:p>
    <w:p w:rsidR="00AA2866" w:rsidRDefault="00AA2866">
      <w:pPr>
        <w:pStyle w:val="ConsPlusTitle"/>
        <w:jc w:val="center"/>
      </w:pPr>
      <w:r>
        <w:t>СВЯЗИ, ИНФОРМАЦИОННЫХ ТЕХНОЛОГИЙ И МАССОВЫХ КОММУНИКАЦИЙ</w:t>
      </w:r>
    </w:p>
    <w:p w:rsidR="00AA2866" w:rsidRDefault="00AA2866">
      <w:pPr>
        <w:pStyle w:val="ConsPlusTitle"/>
        <w:jc w:val="center"/>
      </w:pPr>
      <w:r>
        <w:t>ГОСУДАРСТВЕННОЙ УСЛУГИ ЛИЦЕНЗИРОВАНИЯ В ОБЛАСТИ</w:t>
      </w:r>
    </w:p>
    <w:p w:rsidR="00AA2866" w:rsidRDefault="00AA2866">
      <w:pPr>
        <w:pStyle w:val="ConsPlusTitle"/>
        <w:jc w:val="center"/>
      </w:pPr>
      <w:r>
        <w:t>ТЕЛЕВИЗИОННОГО ВЕЩАНИЯ И РАДИОВЕЩАНИЯ</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8">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Title"/>
        <w:jc w:val="center"/>
        <w:outlineLvl w:val="1"/>
      </w:pPr>
      <w:r>
        <w:t>I. Общие положения</w:t>
      </w:r>
    </w:p>
    <w:p w:rsidR="00AA2866" w:rsidRDefault="00AA2866">
      <w:pPr>
        <w:pStyle w:val="ConsPlusNormal"/>
        <w:jc w:val="center"/>
      </w:pPr>
    </w:p>
    <w:p w:rsidR="00AA2866" w:rsidRDefault="00AA2866">
      <w:pPr>
        <w:pStyle w:val="ConsPlusTitle"/>
        <w:jc w:val="center"/>
        <w:outlineLvl w:val="2"/>
      </w:pPr>
      <w:r>
        <w:t>Предмет регулирования регламента</w:t>
      </w:r>
    </w:p>
    <w:p w:rsidR="00AA2866" w:rsidRDefault="00AA2866">
      <w:pPr>
        <w:pStyle w:val="ConsPlusNormal"/>
        <w:jc w:val="both"/>
      </w:pPr>
    </w:p>
    <w:p w:rsidR="00AA2866" w:rsidRDefault="00AA2866">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области телевизионного вещания и радиовещания (далее - Административный регламент, государственная услуга соответственно) устанавливает сроки и последовательность административных процедур (действий), осуществляемых Федеральной службой по надзору в сфере связи, информационных технологий и массовых коммуникаций (далее - лицензирующий орган) и должностными лицами при лицензировании телевизионного вещания, радиовещания.</w:t>
      </w:r>
    </w:p>
    <w:p w:rsidR="00AA2866" w:rsidRDefault="00AA2866">
      <w:pPr>
        <w:pStyle w:val="ConsPlusNormal"/>
        <w:jc w:val="both"/>
      </w:pPr>
    </w:p>
    <w:p w:rsidR="00AA2866" w:rsidRDefault="00AA2866">
      <w:pPr>
        <w:pStyle w:val="ConsPlusTitle"/>
        <w:jc w:val="center"/>
        <w:outlineLvl w:val="2"/>
      </w:pPr>
      <w:r>
        <w:t>Круг заявителей</w:t>
      </w:r>
    </w:p>
    <w:p w:rsidR="00AA2866" w:rsidRDefault="00AA2866">
      <w:pPr>
        <w:pStyle w:val="ConsPlusNormal"/>
        <w:jc w:val="both"/>
      </w:pPr>
    </w:p>
    <w:p w:rsidR="00AA2866" w:rsidRDefault="00AA2866">
      <w:pPr>
        <w:pStyle w:val="ConsPlusNormal"/>
        <w:ind w:firstLine="540"/>
        <w:jc w:val="both"/>
      </w:pPr>
      <w:r>
        <w:t>2. Заявителями при предоставлении государственной услуги, за исключением предоставления сведений из реестра лицензий в виде выписки о конкретной лицензии, являются соискатели лицензии, лицензиаты, являющиеся российскими юридическими лицами, в лице их уполномоченных представителей, действующих в силу закона или полномочия, основанного на доверенности, или ее копии, заверенной нотариально либо органом (должностным лицом), ее выдавшим, в которой удостоверена подпись уполномоченного лица (далее - заявитель).</w:t>
      </w:r>
    </w:p>
    <w:p w:rsidR="00AA2866" w:rsidRDefault="00AA2866">
      <w:pPr>
        <w:pStyle w:val="ConsPlusNormal"/>
        <w:spacing w:before="220"/>
        <w:ind w:firstLine="540"/>
        <w:jc w:val="both"/>
      </w:pPr>
      <w:r>
        <w:t>3. Заявителем при предоставлении сведений из реестра лицензий в виде выписки о конкретной лицензии может быть юридическое или физическое лицо.</w:t>
      </w:r>
    </w:p>
    <w:p w:rsidR="00AA2866" w:rsidRDefault="00AA2866">
      <w:pPr>
        <w:pStyle w:val="ConsPlusNormal"/>
        <w:jc w:val="both"/>
      </w:pPr>
    </w:p>
    <w:p w:rsidR="00AA2866" w:rsidRDefault="00AA2866">
      <w:pPr>
        <w:pStyle w:val="ConsPlusTitle"/>
        <w:jc w:val="center"/>
        <w:outlineLvl w:val="2"/>
      </w:pPr>
      <w:r>
        <w:t>Требования к порядку информирования о предоставлении</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Normal"/>
        <w:ind w:firstLine="540"/>
        <w:jc w:val="both"/>
      </w:pPr>
      <w:r>
        <w:t>4. Справочная информация включает в себя следующую информацию:</w:t>
      </w:r>
    </w:p>
    <w:p w:rsidR="00AA2866" w:rsidRDefault="00AA2866">
      <w:pPr>
        <w:pStyle w:val="ConsPlusNormal"/>
        <w:spacing w:before="220"/>
        <w:ind w:firstLine="540"/>
        <w:jc w:val="both"/>
      </w:pPr>
      <w:r>
        <w:t>1) место нахождения и график работы лицензирующего органа;</w:t>
      </w:r>
    </w:p>
    <w:p w:rsidR="00AA2866" w:rsidRDefault="00AA2866">
      <w:pPr>
        <w:pStyle w:val="ConsPlusNormal"/>
        <w:spacing w:before="220"/>
        <w:ind w:firstLine="540"/>
        <w:jc w:val="both"/>
      </w:pPr>
      <w:r>
        <w:t>2) справочные телефоны лицензирующего органа, в том числе номер телефона-автоинформатора;</w:t>
      </w:r>
    </w:p>
    <w:p w:rsidR="00AA2866" w:rsidRDefault="00AA2866">
      <w:pPr>
        <w:pStyle w:val="ConsPlusNormal"/>
        <w:spacing w:before="220"/>
        <w:ind w:firstLine="540"/>
        <w:jc w:val="both"/>
      </w:pPr>
      <w:r>
        <w:t>3) адрес официального сайта лицензирующего органа в информационно-телекоммуникационной сети "Интернет" (далее - официальный сайт, сеть Интернет), а также электронной почты и (или) формы обратной связи лицензирующего органа в сети Интернет.</w:t>
      </w:r>
    </w:p>
    <w:p w:rsidR="00AA2866" w:rsidRDefault="00AA2866">
      <w:pPr>
        <w:pStyle w:val="ConsPlusNormal"/>
        <w:spacing w:before="220"/>
        <w:ind w:firstLine="540"/>
        <w:jc w:val="both"/>
      </w:pPr>
      <w:r>
        <w:t xml:space="preserve">5. Справочная информация размещается на информационных стендах в помещениях лицензирующего органа, на официальном сайте, в федеральной государственной </w:t>
      </w:r>
      <w:r>
        <w:lastRenderedPageBreak/>
        <w:t xml:space="preserve">информационной системе "Федеральный реестр государственных и муниципальных услуг (функций)" в соответствии с </w:t>
      </w:r>
      <w:hyperlink r:id="rId9">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 &lt;1&gt; (далее - федеральный реестр, постановление Правительства Российской Федерации N 861), а также в федеральной государственной информационной системе "Единый портал государственных и муниципальных услуг (функций)" в соответствии с </w:t>
      </w:r>
      <w:hyperlink r:id="rId10">
        <w:r>
          <w:rPr>
            <w:color w:val="0000FF"/>
          </w:rPr>
          <w:t>Положением</w:t>
        </w:r>
      </w:hyperlink>
      <w: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N 861 (далее - Единый портал).</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&lt;1&gt;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AA2866" w:rsidRDefault="00AA2866">
      <w:pPr>
        <w:pStyle w:val="ConsPlusNormal"/>
        <w:jc w:val="both"/>
      </w:pPr>
    </w:p>
    <w:p w:rsidR="00AA2866" w:rsidRDefault="00AA2866">
      <w:pPr>
        <w:pStyle w:val="ConsPlusNormal"/>
        <w:ind w:firstLine="540"/>
        <w:jc w:val="both"/>
      </w:pPr>
      <w:r>
        <w:t>6.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AA2866" w:rsidRDefault="00AA2866">
      <w:pPr>
        <w:pStyle w:val="ConsPlusNormal"/>
        <w:spacing w:before="220"/>
        <w:ind w:firstLine="540"/>
        <w:jc w:val="both"/>
      </w:pPr>
      <w:r>
        <w:t>7. Информация о порядке предоставления государственной услуги предоставляется на безвозмездной основе.</w:t>
      </w:r>
    </w:p>
    <w:p w:rsidR="00AA2866" w:rsidRDefault="00AA2866">
      <w:pPr>
        <w:pStyle w:val="ConsPlusNormal"/>
        <w:jc w:val="both"/>
      </w:pPr>
    </w:p>
    <w:p w:rsidR="00AA2866" w:rsidRDefault="00AA2866">
      <w:pPr>
        <w:pStyle w:val="ConsPlusTitle"/>
        <w:jc w:val="center"/>
        <w:outlineLvl w:val="1"/>
      </w:pPr>
      <w:r>
        <w:t>II. Стандарт предоставления государственной услуги</w:t>
      </w:r>
    </w:p>
    <w:p w:rsidR="00AA2866" w:rsidRDefault="00AA2866">
      <w:pPr>
        <w:pStyle w:val="ConsPlusNormal"/>
        <w:jc w:val="both"/>
      </w:pPr>
    </w:p>
    <w:p w:rsidR="00AA2866" w:rsidRDefault="00AA2866">
      <w:pPr>
        <w:pStyle w:val="ConsPlusTitle"/>
        <w:jc w:val="center"/>
        <w:outlineLvl w:val="2"/>
      </w:pPr>
      <w:r>
        <w:t>Наименование государственной услуги</w:t>
      </w:r>
    </w:p>
    <w:p w:rsidR="00AA2866" w:rsidRDefault="00AA2866">
      <w:pPr>
        <w:pStyle w:val="ConsPlusNormal"/>
        <w:jc w:val="both"/>
      </w:pPr>
    </w:p>
    <w:p w:rsidR="00AA2866" w:rsidRDefault="00AA2866">
      <w:pPr>
        <w:pStyle w:val="ConsPlusNormal"/>
        <w:ind w:firstLine="540"/>
        <w:jc w:val="both"/>
      </w:pPr>
      <w:r>
        <w:t>8. Лицензирование телевизионного вещания, радиовещания (далее - лицензируемый вид деятельности).</w:t>
      </w:r>
    </w:p>
    <w:p w:rsidR="00AA2866" w:rsidRDefault="00AA2866">
      <w:pPr>
        <w:pStyle w:val="ConsPlusNormal"/>
        <w:jc w:val="both"/>
      </w:pPr>
    </w:p>
    <w:p w:rsidR="00AA2866" w:rsidRDefault="00AA2866">
      <w:pPr>
        <w:pStyle w:val="ConsPlusTitle"/>
        <w:jc w:val="center"/>
        <w:outlineLvl w:val="2"/>
      </w:pPr>
      <w:r>
        <w:t>Наименование органа, предоставляющего</w:t>
      </w:r>
    </w:p>
    <w:p w:rsidR="00AA2866" w:rsidRDefault="00AA2866">
      <w:pPr>
        <w:pStyle w:val="ConsPlusTitle"/>
        <w:jc w:val="center"/>
      </w:pPr>
      <w:r>
        <w:t>государственную услугу</w:t>
      </w:r>
    </w:p>
    <w:p w:rsidR="00AA2866" w:rsidRDefault="00AA2866">
      <w:pPr>
        <w:pStyle w:val="ConsPlusNormal"/>
        <w:jc w:val="both"/>
      </w:pPr>
    </w:p>
    <w:p w:rsidR="00AA2866" w:rsidRDefault="00AA2866">
      <w:pPr>
        <w:pStyle w:val="ConsPlusNormal"/>
        <w:ind w:firstLine="540"/>
        <w:jc w:val="both"/>
      </w:pPr>
      <w:r>
        <w:t>9. Предоставление государственной услуги осуществляется лицензирующим органом.</w:t>
      </w:r>
    </w:p>
    <w:p w:rsidR="00AA2866" w:rsidRDefault="00AA2866">
      <w:pPr>
        <w:pStyle w:val="ConsPlusNormal"/>
        <w:spacing w:before="220"/>
        <w:ind w:firstLine="540"/>
        <w:jc w:val="both"/>
      </w:pPr>
      <w:r>
        <w:t xml:space="preserve">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&lt;2&gt;, за исключением получения услуг, включенных в </w:t>
      </w:r>
      <w:hyperlink r:id="rId1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&lt;3&gt;.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&lt;2&gt; </w:t>
      </w:r>
      <w:hyperlink r:id="rId12">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w:t>
      </w:r>
      <w:r>
        <w:lastRenderedPageBreak/>
        <w:t>ФЗ).</w:t>
      </w:r>
    </w:p>
    <w:p w:rsidR="00AA2866" w:rsidRDefault="00AA2866">
      <w:pPr>
        <w:pStyle w:val="ConsPlusNormal"/>
        <w:spacing w:before="220"/>
        <w:ind w:firstLine="540"/>
        <w:jc w:val="both"/>
      </w:pPr>
      <w:r>
        <w:t>&lt;3&gt;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AA2866" w:rsidRDefault="00AA2866">
      <w:pPr>
        <w:pStyle w:val="ConsPlusNormal"/>
        <w:jc w:val="both"/>
      </w:pPr>
    </w:p>
    <w:p w:rsidR="00AA2866" w:rsidRDefault="00AA2866">
      <w:pPr>
        <w:pStyle w:val="ConsPlusTitle"/>
        <w:jc w:val="center"/>
        <w:outlineLvl w:val="2"/>
      </w:pPr>
      <w:r>
        <w:t>Описание результата предоставления государственной услуги</w:t>
      </w:r>
    </w:p>
    <w:p w:rsidR="00AA2866" w:rsidRDefault="00AA2866">
      <w:pPr>
        <w:pStyle w:val="ConsPlusNormal"/>
        <w:jc w:val="both"/>
      </w:pPr>
    </w:p>
    <w:p w:rsidR="00AA2866" w:rsidRDefault="00AA2866">
      <w:pPr>
        <w:pStyle w:val="ConsPlusNormal"/>
        <w:ind w:firstLine="540"/>
        <w:jc w:val="both"/>
      </w:pPr>
      <w:r>
        <w:t>11. Результатом предоставления государственной услуги является:</w:t>
      </w:r>
    </w:p>
    <w:p w:rsidR="00AA2866" w:rsidRDefault="00AA2866">
      <w:pPr>
        <w:pStyle w:val="ConsPlusNormal"/>
        <w:spacing w:before="220"/>
        <w:ind w:firstLine="540"/>
        <w:jc w:val="both"/>
      </w:pPr>
      <w:r>
        <w:t>а) предоставление (отказ в предоставлении) лицензии;</w:t>
      </w:r>
    </w:p>
    <w:p w:rsidR="00AA2866" w:rsidRDefault="00AA2866">
      <w:pPr>
        <w:pStyle w:val="ConsPlusNormal"/>
        <w:spacing w:before="220"/>
        <w:ind w:firstLine="540"/>
        <w:jc w:val="both"/>
      </w:pPr>
      <w:r>
        <w:t>б) переоформление (отказ в переоформлении) лицензии;</w:t>
      </w:r>
    </w:p>
    <w:p w:rsidR="00AA2866" w:rsidRDefault="00AA2866">
      <w:pPr>
        <w:pStyle w:val="ConsPlusNormal"/>
        <w:spacing w:before="220"/>
        <w:ind w:firstLine="540"/>
        <w:jc w:val="both"/>
      </w:pPr>
      <w:r>
        <w:t>в) продление (отказ в продлении) срока действия лицензии;</w:t>
      </w:r>
    </w:p>
    <w:p w:rsidR="00AA2866" w:rsidRDefault="00AA2866">
      <w:pPr>
        <w:pStyle w:val="ConsPlusNormal"/>
        <w:spacing w:before="220"/>
        <w:ind w:firstLine="540"/>
        <w:jc w:val="both"/>
      </w:pPr>
      <w:r>
        <w:t xml:space="preserve">г) - д) утратили силу. - </w:t>
      </w:r>
      <w:hyperlink r:id="rId13">
        <w:r>
          <w:rPr>
            <w:color w:val="0000FF"/>
          </w:rPr>
          <w:t>Приказ</w:t>
        </w:r>
      </w:hyperlink>
      <w:r>
        <w:t xml:space="preserve"> Роскомнадзора от 04.12.2020 N 155;</w:t>
      </w:r>
    </w:p>
    <w:p w:rsidR="00AA2866" w:rsidRDefault="00AA2866">
      <w:pPr>
        <w:pStyle w:val="ConsPlusNormal"/>
        <w:spacing w:before="220"/>
        <w:ind w:firstLine="540"/>
        <w:jc w:val="both"/>
      </w:pPr>
      <w:r>
        <w:t>е) предоставление выписки из реестра лицензий о конкретной лицензии;</w:t>
      </w:r>
    </w:p>
    <w:p w:rsidR="00AA2866" w:rsidRDefault="00AA2866">
      <w:pPr>
        <w:pStyle w:val="ConsPlusNormal"/>
        <w:spacing w:before="220"/>
        <w:ind w:firstLine="540"/>
        <w:jc w:val="both"/>
      </w:pPr>
      <w:r>
        <w:t>ж) прекращение (отказ в прекращении) действия лицензии.</w:t>
      </w:r>
    </w:p>
    <w:p w:rsidR="00AA2866" w:rsidRDefault="00AA2866">
      <w:pPr>
        <w:pStyle w:val="ConsPlusNormal"/>
        <w:spacing w:before="220"/>
        <w:ind w:firstLine="540"/>
        <w:jc w:val="both"/>
      </w:pPr>
      <w:r>
        <w:t xml:space="preserve">12. Утратил силу. - </w:t>
      </w:r>
      <w:hyperlink r:id="rId14">
        <w:r>
          <w:rPr>
            <w:color w:val="0000FF"/>
          </w:rPr>
          <w:t>Приказ</w:t>
        </w:r>
      </w:hyperlink>
      <w:r>
        <w:t xml:space="preserve"> Роскомнадзора от 04.12.2020 N 155.</w:t>
      </w:r>
    </w:p>
    <w:p w:rsidR="00AA2866" w:rsidRDefault="00AA2866">
      <w:pPr>
        <w:pStyle w:val="ConsPlusNormal"/>
        <w:jc w:val="both"/>
      </w:pPr>
    </w:p>
    <w:p w:rsidR="00AA2866" w:rsidRDefault="00AA2866">
      <w:pPr>
        <w:pStyle w:val="ConsPlusTitle"/>
        <w:jc w:val="center"/>
        <w:outlineLvl w:val="2"/>
      </w:pPr>
      <w:r>
        <w:t>Срок предоставления государственной услуги, в том числе</w:t>
      </w:r>
    </w:p>
    <w:p w:rsidR="00AA2866" w:rsidRDefault="00AA2866">
      <w:pPr>
        <w:pStyle w:val="ConsPlusTitle"/>
        <w:jc w:val="center"/>
      </w:pPr>
      <w:r>
        <w:t>с учетом необходимости обращения в организации, участвующие</w:t>
      </w:r>
    </w:p>
    <w:p w:rsidR="00AA2866" w:rsidRDefault="00AA2866">
      <w:pPr>
        <w:pStyle w:val="ConsPlusTitle"/>
        <w:jc w:val="center"/>
      </w:pPr>
      <w:r>
        <w:t>в предоставлении государственной услуги, срок</w:t>
      </w:r>
    </w:p>
    <w:p w:rsidR="00AA2866" w:rsidRDefault="00AA2866">
      <w:pPr>
        <w:pStyle w:val="ConsPlusTitle"/>
        <w:jc w:val="center"/>
      </w:pPr>
      <w:r>
        <w:t>приостановления предоставления государственной услуги</w:t>
      </w:r>
    </w:p>
    <w:p w:rsidR="00AA2866" w:rsidRDefault="00AA2866">
      <w:pPr>
        <w:pStyle w:val="ConsPlusTitle"/>
        <w:jc w:val="center"/>
      </w:pPr>
      <w:r>
        <w:t>в случае, если возможность приостановления предусмотрена</w:t>
      </w:r>
    </w:p>
    <w:p w:rsidR="00AA2866" w:rsidRDefault="00AA2866">
      <w:pPr>
        <w:pStyle w:val="ConsPlusTitle"/>
        <w:jc w:val="center"/>
      </w:pPr>
      <w:r>
        <w:t>законодательством Российской Федерации, срок выдачи</w:t>
      </w:r>
    </w:p>
    <w:p w:rsidR="00AA2866" w:rsidRDefault="00AA2866">
      <w:pPr>
        <w:pStyle w:val="ConsPlusTitle"/>
        <w:jc w:val="center"/>
      </w:pPr>
      <w:r>
        <w:t>(направления) документов, являющихся результатом</w:t>
      </w:r>
    </w:p>
    <w:p w:rsidR="00AA2866" w:rsidRDefault="00AA2866">
      <w:pPr>
        <w:pStyle w:val="ConsPlusTitle"/>
        <w:jc w:val="center"/>
      </w:pPr>
      <w:r>
        <w:t>предоставления государственной услуги</w:t>
      </w:r>
    </w:p>
    <w:p w:rsidR="00AA2866" w:rsidRDefault="00AA2866">
      <w:pPr>
        <w:pStyle w:val="ConsPlusNormal"/>
        <w:jc w:val="both"/>
      </w:pPr>
    </w:p>
    <w:p w:rsidR="00AA2866" w:rsidRDefault="00AA2866">
      <w:pPr>
        <w:pStyle w:val="ConsPlusNormal"/>
        <w:ind w:firstLine="540"/>
        <w:jc w:val="both"/>
      </w:pPr>
      <w:r>
        <w:t>13. Предоставление (отказ в предоставлении) лицензии осуществляется не более чем через 45 рабочих дней со дня приема заявления о предоставлении лицензии и прилагаемых к нему документов.</w:t>
      </w:r>
    </w:p>
    <w:p w:rsidR="00AA2866" w:rsidRDefault="00AA2866">
      <w:pPr>
        <w:pStyle w:val="ConsPlusNormal"/>
        <w:spacing w:before="220"/>
        <w:ind w:firstLine="540"/>
        <w:jc w:val="both"/>
      </w:pPr>
      <w:r>
        <w:t>14. Переоформление (отказ в переоформлении) лицензии осуществляется в срок, не превышающий 30 рабочих дней со дня приема заявления о переоформлении лицензии и прилагаемых к нему документов.</w:t>
      </w:r>
    </w:p>
    <w:p w:rsidR="00AA2866" w:rsidRDefault="00AA2866">
      <w:pPr>
        <w:pStyle w:val="ConsPlusNormal"/>
        <w:spacing w:before="220"/>
        <w:ind w:firstLine="540"/>
        <w:jc w:val="both"/>
      </w:pPr>
      <w:r>
        <w:t>15. Продление (отказ в продлении) срока действия лицензии осуществляется в течение 30 рабочих дней со дня получения заявления лицензиата о продлении срока действия лицензии.</w:t>
      </w:r>
    </w:p>
    <w:p w:rsidR="00AA2866" w:rsidRDefault="00AA2866">
      <w:pPr>
        <w:pStyle w:val="ConsPlusNormal"/>
        <w:spacing w:before="220"/>
        <w:ind w:firstLine="540"/>
        <w:jc w:val="both"/>
      </w:pPr>
      <w:r>
        <w:t xml:space="preserve">16. В случаях, предусмотренных </w:t>
      </w:r>
      <w:hyperlink w:anchor="P369">
        <w:r>
          <w:rPr>
            <w:color w:val="0000FF"/>
          </w:rPr>
          <w:t>пунктами 68</w:t>
        </w:r>
      </w:hyperlink>
      <w:r>
        <w:t xml:space="preserve">, </w:t>
      </w:r>
      <w:hyperlink w:anchor="P373">
        <w:r>
          <w:rPr>
            <w:color w:val="0000FF"/>
          </w:rPr>
          <w:t>69</w:t>
        </w:r>
      </w:hyperlink>
      <w:r>
        <w:t xml:space="preserve"> настоящего Административного регламента,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оформленного в соответствии с </w:t>
      </w:r>
      <w:hyperlink w:anchor="P672">
        <w:r>
          <w:rPr>
            <w:color w:val="0000FF"/>
          </w:rPr>
          <w:t>приложениями N 1</w:t>
        </w:r>
      </w:hyperlink>
      <w:r>
        <w:t xml:space="preserve">, </w:t>
      </w:r>
      <w:hyperlink w:anchor="P942">
        <w:r>
          <w:rPr>
            <w:color w:val="0000FF"/>
          </w:rPr>
          <w:t>N 2</w:t>
        </w:r>
      </w:hyperlink>
      <w:r>
        <w:t xml:space="preserve"> и </w:t>
      </w:r>
      <w:hyperlink w:anchor="P1338">
        <w:r>
          <w:rPr>
            <w:color w:val="0000FF"/>
          </w:rPr>
          <w:t>N 3</w:t>
        </w:r>
      </w:hyperlink>
      <w:r>
        <w:t xml:space="preserve"> к настоящему Административному регламенту заявления о предоставлении (переоформлении) лицензии и в полном объеме прилагаемых к нему документов.</w:t>
      </w:r>
    </w:p>
    <w:p w:rsidR="00AA2866" w:rsidRDefault="00AA2866">
      <w:pPr>
        <w:pStyle w:val="ConsPlusNormal"/>
        <w:spacing w:before="220"/>
        <w:ind w:firstLine="540"/>
        <w:jc w:val="both"/>
      </w:pPr>
      <w:r>
        <w:t xml:space="preserve">17 - 18. Утратили силу. - </w:t>
      </w:r>
      <w:hyperlink r:id="rId15">
        <w:r>
          <w:rPr>
            <w:color w:val="0000FF"/>
          </w:rPr>
          <w:t>Приказ</w:t>
        </w:r>
      </w:hyperlink>
      <w:r>
        <w:t xml:space="preserve"> Роскомнадзора от 04.12.2020 N 155.</w:t>
      </w:r>
    </w:p>
    <w:p w:rsidR="00AA2866" w:rsidRDefault="00AA2866">
      <w:pPr>
        <w:pStyle w:val="ConsPlusNormal"/>
        <w:spacing w:before="220"/>
        <w:ind w:firstLine="540"/>
        <w:jc w:val="both"/>
      </w:pPr>
      <w:r>
        <w:t xml:space="preserve">19. Предоставление сведений о конкретной лицензии в виде выписки из реестра лицензий, который формируется и ведется в соответствии с </w:t>
      </w:r>
      <w:hyperlink r:id="rId16">
        <w:r>
          <w:rPr>
            <w:color w:val="0000FF"/>
          </w:rPr>
          <w:t>Правилами</w:t>
        </w:r>
      </w:hyperlink>
      <w:r>
        <w:t xml:space="preserve"> формирования и ведения реестра </w:t>
      </w:r>
      <w:r>
        <w:lastRenderedPageBreak/>
        <w:t xml:space="preserve">лицензий и типовой </w:t>
      </w:r>
      <w:hyperlink r:id="rId17">
        <w:r>
          <w:rPr>
            <w:color w:val="0000FF"/>
          </w:rPr>
          <w:t>формы</w:t>
        </w:r>
      </w:hyperlink>
      <w:r>
        <w:t xml:space="preserve"> выписки из реестра лицензий, утвержденными постановлением Правительства Российской Федерации от 29 декабря 2020 г. N 2343 (Официальный интернет-портал правовой информации pravo.gov.ru, 31.12.2020, ID 0001202012310050), или предоставление справки об отсутствии запрашиваемых сведений осуществляется в течение трех рабочих дней со дня получения заявления о предоставлении таких сведений.</w:t>
      </w:r>
    </w:p>
    <w:p w:rsidR="00AA2866" w:rsidRDefault="00AA2866">
      <w:pPr>
        <w:pStyle w:val="ConsPlusNormal"/>
        <w:jc w:val="both"/>
      </w:pPr>
      <w:r>
        <w:t xml:space="preserve">(п. 19 в ред. </w:t>
      </w:r>
      <w:hyperlink r:id="rId18">
        <w:r>
          <w:rPr>
            <w:color w:val="0000FF"/>
          </w:rPr>
          <w:t>Приказа</w:t>
        </w:r>
      </w:hyperlink>
      <w:r>
        <w:t xml:space="preserve"> Роскомнадзора от 04.12.2020 N 155)</w:t>
      </w:r>
    </w:p>
    <w:p w:rsidR="00AA2866" w:rsidRDefault="00AA2866">
      <w:pPr>
        <w:pStyle w:val="ConsPlusNormal"/>
        <w:spacing w:before="220"/>
        <w:ind w:firstLine="540"/>
        <w:jc w:val="both"/>
      </w:pPr>
      <w:r>
        <w:t>20. Прекращение (отказ в прекращении) действия лицензии осуществляется:</w:t>
      </w:r>
    </w:p>
    <w:p w:rsidR="00AA2866" w:rsidRDefault="00AA2866">
      <w:pPr>
        <w:pStyle w:val="ConsPlusNormal"/>
        <w:spacing w:before="220"/>
        <w:ind w:firstLine="540"/>
        <w:jc w:val="both"/>
      </w:pPr>
      <w:r>
        <w:t>20.1. В течение десяти рабочих дней со дня получения:</w:t>
      </w:r>
    </w:p>
    <w:p w:rsidR="00AA2866" w:rsidRDefault="00AA2866">
      <w:pPr>
        <w:pStyle w:val="ConsPlusNormal"/>
        <w:spacing w:before="220"/>
        <w:ind w:firstLine="540"/>
        <w:jc w:val="both"/>
      </w:pPr>
      <w:r>
        <w:t>а) заявления лицензиата о прекращении лицензируемого вида деятельности;</w:t>
      </w:r>
    </w:p>
    <w:p w:rsidR="00AA2866" w:rsidRDefault="00AA2866">
      <w:pPr>
        <w:pStyle w:val="ConsPlusNormal"/>
        <w:spacing w:before="220"/>
        <w:ind w:firstLine="540"/>
        <w:jc w:val="both"/>
      </w:pPr>
      <w:r>
        <w:t>б) заявления лицензиата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AA2866" w:rsidRDefault="00AA2866">
      <w:pPr>
        <w:pStyle w:val="ConsPlusNormal"/>
        <w:spacing w:before="220"/>
        <w:ind w:firstLine="540"/>
        <w:jc w:val="both"/>
      </w:pPr>
      <w:r>
        <w:t>20.2. В течение месяца со дня получения письменного заявления учредителя средства массовой информации о прекращении деятельности средства массовой информации, предусмотренного лицензией &lt;5&gt;.</w:t>
      </w:r>
    </w:p>
    <w:p w:rsidR="00AA2866" w:rsidRDefault="00AA2866">
      <w:pPr>
        <w:pStyle w:val="ConsPlusNormal"/>
        <w:jc w:val="both"/>
      </w:pPr>
      <w:r>
        <w:t xml:space="preserve">(в ред. </w:t>
      </w:r>
      <w:hyperlink r:id="rId19">
        <w:r>
          <w:rPr>
            <w:color w:val="0000FF"/>
          </w:rPr>
          <w:t>Приказа</w:t>
        </w:r>
      </w:hyperlink>
      <w:r>
        <w:t xml:space="preserve"> Роскомнадзора от 04.12.2020 N 155)</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&lt;5&gt; </w:t>
      </w:r>
      <w:hyperlink r:id="rId20">
        <w:r>
          <w:rPr>
            <w:color w:val="0000FF"/>
          </w:rPr>
          <w:t>Пункт 3 части 10 статьи 31.7</w:t>
        </w:r>
      </w:hyperlink>
      <w:r>
        <w:t xml:space="preserve"> Закона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2011, N 25, ст. 3535; 2015, N 29, ст. 4383; 2016, N 27, ст. 4213; N 23, ст. 2914) (далее - Закон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20.3. В течение месяца после окончания срока действия лицензии.</w:t>
      </w:r>
    </w:p>
    <w:p w:rsidR="00AA2866" w:rsidRDefault="00AA2866">
      <w:pPr>
        <w:pStyle w:val="ConsPlusNormal"/>
        <w:jc w:val="both"/>
      </w:pPr>
    </w:p>
    <w:p w:rsidR="00AA2866" w:rsidRDefault="00AA2866">
      <w:pPr>
        <w:pStyle w:val="ConsPlusTitle"/>
        <w:jc w:val="center"/>
        <w:outlineLvl w:val="2"/>
      </w:pPr>
      <w:r>
        <w:t>Нормативные правовые акты, регулирующие предоставление</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Normal"/>
        <w:ind w:firstLine="540"/>
        <w:jc w:val="both"/>
      </w:pPr>
      <w:r>
        <w:t>21. Перечень нормативных правовых актов, регулирующих отношения, возникающие в связи с предоставлением государственной услуги, указан на официальном сайте, в федеральном реестре и на Едином портале.</w:t>
      </w:r>
    </w:p>
    <w:p w:rsidR="00AA2866" w:rsidRDefault="00AA2866">
      <w:pPr>
        <w:pStyle w:val="ConsPlusNormal"/>
        <w:jc w:val="both"/>
      </w:pPr>
    </w:p>
    <w:p w:rsidR="00AA2866" w:rsidRDefault="00AA2866">
      <w:pPr>
        <w:pStyle w:val="ConsPlusTitle"/>
        <w:jc w:val="center"/>
        <w:outlineLvl w:val="2"/>
      </w:pPr>
      <w:r>
        <w:t>Исчерпывающий перечень документов, необходимых</w:t>
      </w:r>
    </w:p>
    <w:p w:rsidR="00AA2866" w:rsidRDefault="00AA2866">
      <w:pPr>
        <w:pStyle w:val="ConsPlusTitle"/>
        <w:jc w:val="center"/>
      </w:pPr>
      <w:r>
        <w:t>в соответствии с нормативными правовыми актами</w:t>
      </w:r>
    </w:p>
    <w:p w:rsidR="00AA2866" w:rsidRDefault="00AA2866">
      <w:pPr>
        <w:pStyle w:val="ConsPlusTitle"/>
        <w:jc w:val="center"/>
      </w:pPr>
      <w:r>
        <w:t>для предоставления государственной услуги и услуг,</w:t>
      </w:r>
    </w:p>
    <w:p w:rsidR="00AA2866" w:rsidRDefault="00AA2866">
      <w:pPr>
        <w:pStyle w:val="ConsPlusTitle"/>
        <w:jc w:val="center"/>
      </w:pPr>
      <w:r>
        <w:t>которые являются необходимыми и обязательными</w:t>
      </w:r>
    </w:p>
    <w:p w:rsidR="00AA2866" w:rsidRDefault="00AA2866">
      <w:pPr>
        <w:pStyle w:val="ConsPlusTitle"/>
        <w:jc w:val="center"/>
      </w:pPr>
      <w:r>
        <w:t>для предоставления государственной услуги, подлежащих</w:t>
      </w:r>
    </w:p>
    <w:p w:rsidR="00AA2866" w:rsidRDefault="00AA2866">
      <w:pPr>
        <w:pStyle w:val="ConsPlusTitle"/>
        <w:jc w:val="center"/>
      </w:pPr>
      <w:r>
        <w:t>представлению заявителем, способы их получения заявителем,</w:t>
      </w:r>
    </w:p>
    <w:p w:rsidR="00AA2866" w:rsidRDefault="00AA2866">
      <w:pPr>
        <w:pStyle w:val="ConsPlusTitle"/>
        <w:jc w:val="center"/>
      </w:pPr>
      <w:r>
        <w:t>в том числе в электронной форме, порядок их представления</w:t>
      </w:r>
    </w:p>
    <w:p w:rsidR="00AA2866" w:rsidRDefault="00AA2866">
      <w:pPr>
        <w:pStyle w:val="ConsPlusNormal"/>
        <w:jc w:val="both"/>
      </w:pPr>
    </w:p>
    <w:p w:rsidR="00AA2866" w:rsidRDefault="00AA2866">
      <w:pPr>
        <w:pStyle w:val="ConsPlusNormal"/>
        <w:ind w:firstLine="540"/>
        <w:jc w:val="both"/>
      </w:pPr>
      <w:r>
        <w:t xml:space="preserve">22. Для получения лицензии соискатель лицензии представляет в лицензирующий орган заявление о предоставлении лицензии в соответствии с </w:t>
      </w:r>
      <w:hyperlink w:anchor="P672">
        <w:r>
          <w:rPr>
            <w:color w:val="0000FF"/>
          </w:rPr>
          <w:t>приложением N 1</w:t>
        </w:r>
      </w:hyperlink>
      <w:r>
        <w:t xml:space="preserve"> к настоящему Административному регламенту, а также:</w:t>
      </w:r>
    </w:p>
    <w:p w:rsidR="00AA2866" w:rsidRDefault="00AA2866">
      <w:pPr>
        <w:pStyle w:val="ConsPlusNormal"/>
        <w:jc w:val="both"/>
      </w:pPr>
      <w:r>
        <w:t xml:space="preserve">(в ред. </w:t>
      </w:r>
      <w:hyperlink r:id="rId21">
        <w:r>
          <w:rPr>
            <w:color w:val="0000FF"/>
          </w:rPr>
          <w:t>Приказа</w:t>
        </w:r>
      </w:hyperlink>
      <w:r>
        <w:t xml:space="preserve"> Роскомнадзора от 04.12.2020 N 155)</w:t>
      </w:r>
    </w:p>
    <w:p w:rsidR="00AA2866" w:rsidRDefault="00AA2866">
      <w:pPr>
        <w:pStyle w:val="ConsPlusNormal"/>
        <w:spacing w:before="220"/>
        <w:ind w:firstLine="540"/>
        <w:jc w:val="both"/>
      </w:pPr>
      <w:bookmarkStart w:id="2" w:name="P140"/>
      <w:bookmarkEnd w:id="2"/>
      <w:r>
        <w:t xml:space="preserve">а) документы, подтверждающие соблюдение положений </w:t>
      </w:r>
      <w:hyperlink r:id="rId22">
        <w:r>
          <w:rPr>
            <w:color w:val="0000FF"/>
          </w:rPr>
          <w:t>статьи 19.1</w:t>
        </w:r>
      </w:hyperlink>
      <w:r>
        <w:t xml:space="preserve"> Закона Российской Федерации "О средствах массовой информации" &lt;6&gt;;</w:t>
      </w:r>
    </w:p>
    <w:p w:rsidR="00AA2866" w:rsidRDefault="00AA2866">
      <w:pPr>
        <w:pStyle w:val="ConsPlusNormal"/>
        <w:spacing w:before="220"/>
        <w:ind w:firstLine="540"/>
        <w:jc w:val="both"/>
      </w:pPr>
      <w:r>
        <w:lastRenderedPageBreak/>
        <w:t>--------------------------------</w:t>
      </w:r>
    </w:p>
    <w:p w:rsidR="00AA2866" w:rsidRDefault="00AA2866">
      <w:pPr>
        <w:pStyle w:val="ConsPlusNormal"/>
        <w:spacing w:before="220"/>
        <w:ind w:firstLine="540"/>
        <w:jc w:val="both"/>
      </w:pPr>
      <w:r>
        <w:t xml:space="preserve">&lt;6&gt; </w:t>
      </w:r>
      <w:hyperlink r:id="rId23">
        <w:r>
          <w:rPr>
            <w:color w:val="0000FF"/>
          </w:rPr>
          <w:t>Пункт 6</w:t>
        </w:r>
      </w:hyperlink>
      <w:r>
        <w:t xml:space="preserve">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 утвержденного постановлением Правительства Российской Федерации от 16 октября 2015 г. N 1107 (Собрание законодательства Российской Федерации, 2015, N 43, ст. 5966).</w:t>
      </w:r>
    </w:p>
    <w:p w:rsidR="00AA2866" w:rsidRDefault="00AA2866">
      <w:pPr>
        <w:pStyle w:val="ConsPlusNormal"/>
        <w:jc w:val="both"/>
      </w:pPr>
    </w:p>
    <w:p w:rsidR="00AA2866" w:rsidRDefault="00AA2866">
      <w:pPr>
        <w:pStyle w:val="ConsPlusNormal"/>
        <w:ind w:firstLine="540"/>
        <w:jc w:val="both"/>
      </w:pPr>
      <w:r>
        <w:t>б) выписку из реестра акционеров на момент представления документов (для соискателей лицензий, созданных в форме акционерных обществ), иной документ, содержащий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&lt;7&gt;;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&lt;7&gt; </w:t>
      </w:r>
      <w:hyperlink r:id="rId24">
        <w:r>
          <w:rPr>
            <w:color w:val="0000FF"/>
          </w:rPr>
          <w:t>Пункт 2 части 2 статьи 31.2</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в) копию договора с редакцией телеканала или радиоканала (для вещателей, не являющихся редакциями телеканалов, радиоканалов) &lt;8&gt;;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&lt;8&gt; </w:t>
      </w:r>
      <w:hyperlink r:id="rId25">
        <w:r>
          <w:rPr>
            <w:color w:val="0000FF"/>
          </w:rPr>
          <w:t>Пункт 3 части 2 статьи 31.2</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г) копию устава редакции телеканала или радиоканала (для вещателей, являющихся редакциями телеканалов, радиоканалов) &lt;9&gt;;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&lt;9&gt; </w:t>
      </w:r>
      <w:hyperlink r:id="rId26">
        <w:r>
          <w:rPr>
            <w:color w:val="0000FF"/>
          </w:rPr>
          <w:t>Пункт 4 части 2 статьи 31.2</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bookmarkStart w:id="3" w:name="P156"/>
      <w:bookmarkEnd w:id="3"/>
      <w:r>
        <w:t>д) опись прилагаемых документов.</w:t>
      </w:r>
    </w:p>
    <w:p w:rsidR="00AA2866" w:rsidRDefault="00AA2866">
      <w:pPr>
        <w:pStyle w:val="ConsPlusNormal"/>
        <w:spacing w:before="220"/>
        <w:ind w:firstLine="540"/>
        <w:jc w:val="both"/>
      </w:pPr>
      <w:r>
        <w:t xml:space="preserve">23. Для переоформления лицензии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уступки лицензии другому лицу;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об иных параметрах наземного эфирного вещания либо спутникового вещания в лицензию вещателя лицензиат (соискатель лицензии в случае уступки лицензии другому лицу) представляет заявление о переоформлении лицензии в соответствии с </w:t>
      </w:r>
      <w:hyperlink w:anchor="P942">
        <w:r>
          <w:rPr>
            <w:color w:val="0000FF"/>
          </w:rPr>
          <w:t>приложением N 2</w:t>
        </w:r>
      </w:hyperlink>
      <w:r>
        <w:t xml:space="preserve"> к настоящему Административному регламенту, документы, указанные в </w:t>
      </w:r>
      <w:hyperlink w:anchor="P140">
        <w:r>
          <w:rPr>
            <w:color w:val="0000FF"/>
          </w:rPr>
          <w:t>подпунктах "а"</w:t>
        </w:r>
      </w:hyperlink>
      <w:r>
        <w:t xml:space="preserve"> - </w:t>
      </w:r>
      <w:hyperlink w:anchor="P156">
        <w:r>
          <w:rPr>
            <w:color w:val="0000FF"/>
          </w:rPr>
          <w:t>"д" пункта 22</w:t>
        </w:r>
      </w:hyperlink>
      <w:r>
        <w:t xml:space="preserve"> настоящего Административного регламента, а также:</w:t>
      </w:r>
    </w:p>
    <w:p w:rsidR="00AA2866" w:rsidRDefault="00AA2866">
      <w:pPr>
        <w:pStyle w:val="ConsPlusNormal"/>
        <w:jc w:val="both"/>
      </w:pPr>
      <w:r>
        <w:t xml:space="preserve">(в ред. </w:t>
      </w:r>
      <w:hyperlink r:id="rId27">
        <w:r>
          <w:rPr>
            <w:color w:val="0000FF"/>
          </w:rPr>
          <w:t>Приказа</w:t>
        </w:r>
      </w:hyperlink>
      <w:r>
        <w:t xml:space="preserve"> Роскомнадзора от 04.12.2020 N 155)</w:t>
      </w:r>
    </w:p>
    <w:p w:rsidR="00AA2866" w:rsidRDefault="00AA2866">
      <w:pPr>
        <w:pStyle w:val="ConsPlusNormal"/>
        <w:spacing w:before="220"/>
        <w:ind w:firstLine="540"/>
        <w:jc w:val="both"/>
      </w:pPr>
      <w:r>
        <w:t xml:space="preserve">а) утратил силу. - </w:t>
      </w:r>
      <w:hyperlink r:id="rId28">
        <w:r>
          <w:rPr>
            <w:color w:val="0000FF"/>
          </w:rPr>
          <w:t>Приказ</w:t>
        </w:r>
      </w:hyperlink>
      <w:r>
        <w:t xml:space="preserve"> Роскомнадзора от 04.12.2020 N 155;</w:t>
      </w:r>
    </w:p>
    <w:p w:rsidR="00AA2866" w:rsidRDefault="00AA2866">
      <w:pPr>
        <w:pStyle w:val="ConsPlusNormal"/>
        <w:spacing w:before="220"/>
        <w:ind w:firstLine="540"/>
        <w:jc w:val="both"/>
      </w:pPr>
      <w:bookmarkStart w:id="4" w:name="P160"/>
      <w:bookmarkEnd w:id="4"/>
      <w:r>
        <w:lastRenderedPageBreak/>
        <w:t>б) протокол о намерениях (договор) вещателя с оператором связи на оказание соответствующих услуг связи (в случае, если вещатель не планирует осуществлять трансляцию телеканалов и (или) радиоканалов самостоятельно) &lt;11&gt;;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&lt;11&gt; Подпункт 2 </w:t>
      </w:r>
      <w:hyperlink r:id="rId29">
        <w:r>
          <w:rPr>
            <w:color w:val="0000FF"/>
          </w:rPr>
          <w:t>пункта 6</w:t>
        </w:r>
      </w:hyperlink>
      <w:r>
        <w:t xml:space="preserve"> Правил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утвержденных постановлением Правительства Российской Федерации от 26.01.2012 N 25 (Собрание законодательства Российской Федерации, 2014, N 50, ст. 7083; 2018, N 22, ст. 3171) (далее - Правила выделения конкретных радиочастот).</w:t>
      </w:r>
    </w:p>
    <w:p w:rsidR="00AA2866" w:rsidRDefault="00AA2866">
      <w:pPr>
        <w:pStyle w:val="ConsPlusNormal"/>
        <w:jc w:val="both"/>
      </w:pPr>
    </w:p>
    <w:p w:rsidR="00AA2866" w:rsidRDefault="00AA2866">
      <w:pPr>
        <w:pStyle w:val="ConsPlusNormal"/>
        <w:ind w:firstLine="540"/>
        <w:jc w:val="both"/>
      </w:pPr>
      <w:r>
        <w:t>в) расчет зоны вещания с картой и указанием численности населения, проживающего в населенных пунктах зоны вещания, - для наземного эфирного вещания &lt;12&gt;;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&lt;12&gt; Подпункт 3 </w:t>
      </w:r>
      <w:hyperlink r:id="rId30">
        <w:r>
          <w:rPr>
            <w:color w:val="0000FF"/>
          </w:rPr>
          <w:t>пункта 6</w:t>
        </w:r>
      </w:hyperlink>
      <w:r>
        <w:t xml:space="preserve"> Правил выделения конкретных радиочастот.</w:t>
      </w:r>
    </w:p>
    <w:p w:rsidR="00AA2866" w:rsidRDefault="00AA2866">
      <w:pPr>
        <w:pStyle w:val="ConsPlusNormal"/>
        <w:jc w:val="both"/>
      </w:pPr>
    </w:p>
    <w:p w:rsidR="00AA2866" w:rsidRDefault="00AA2866">
      <w:pPr>
        <w:pStyle w:val="ConsPlusNormal"/>
        <w:ind w:firstLine="540"/>
        <w:jc w:val="both"/>
      </w:pPr>
      <w:bookmarkStart w:id="5" w:name="P168"/>
      <w:bookmarkEnd w:id="5"/>
      <w:r>
        <w:t>г) расчет зоны вещания с картой - для спутникового вещания &lt;13&gt;;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&lt;13&gt; Подпункт 4 </w:t>
      </w:r>
      <w:hyperlink r:id="rId31">
        <w:r>
          <w:rPr>
            <w:color w:val="0000FF"/>
          </w:rPr>
          <w:t>пункта 6</w:t>
        </w:r>
      </w:hyperlink>
      <w:r>
        <w:t xml:space="preserve"> Правил выделения конкретных радиочастот.</w:t>
      </w:r>
    </w:p>
    <w:p w:rsidR="00AA2866" w:rsidRDefault="00AA2866">
      <w:pPr>
        <w:pStyle w:val="ConsPlusNormal"/>
        <w:jc w:val="both"/>
      </w:pPr>
    </w:p>
    <w:p w:rsidR="00AA2866" w:rsidRDefault="00AA2866">
      <w:pPr>
        <w:pStyle w:val="ConsPlusNormal"/>
        <w:ind w:firstLine="540"/>
        <w:jc w:val="both"/>
      </w:pPr>
      <w:r>
        <w:t>д) документ, подтверждающий согласие участников (учредителей) лицензиата об уступке лицензии другому лицу (при переоформлении лицензии в порядке уступки лицензии другому лицу).</w:t>
      </w:r>
    </w:p>
    <w:p w:rsidR="00AA2866" w:rsidRDefault="00AA2866">
      <w:pPr>
        <w:pStyle w:val="ConsPlusNormal"/>
        <w:spacing w:before="220"/>
        <w:ind w:firstLine="540"/>
        <w:jc w:val="both"/>
      </w:pPr>
      <w:r>
        <w:t xml:space="preserve">24. Для продления срока действия лицензии лицензиат представляет заявление о переоформлении (продлении срока действия) лицензии в соответствии с </w:t>
      </w:r>
      <w:hyperlink w:anchor="P1338">
        <w:r>
          <w:rPr>
            <w:color w:val="0000FF"/>
          </w:rPr>
          <w:t>приложением N 3</w:t>
        </w:r>
      </w:hyperlink>
      <w:r>
        <w:t xml:space="preserve"> к настоящему Административному регламенту, а также документы, указанные в </w:t>
      </w:r>
      <w:hyperlink w:anchor="P140">
        <w:r>
          <w:rPr>
            <w:color w:val="0000FF"/>
          </w:rPr>
          <w:t>подпунктах "а"</w:t>
        </w:r>
      </w:hyperlink>
      <w:r>
        <w:t xml:space="preserve"> - </w:t>
      </w:r>
      <w:hyperlink w:anchor="P156">
        <w:r>
          <w:rPr>
            <w:color w:val="0000FF"/>
          </w:rPr>
          <w:t>"д" пункта 22</w:t>
        </w:r>
      </w:hyperlink>
      <w:r>
        <w:t xml:space="preserve">, </w:t>
      </w:r>
      <w:hyperlink w:anchor="P160">
        <w:r>
          <w:rPr>
            <w:color w:val="0000FF"/>
          </w:rPr>
          <w:t>подпунктах "б"</w:t>
        </w:r>
      </w:hyperlink>
      <w:r>
        <w:t xml:space="preserve"> - </w:t>
      </w:r>
      <w:hyperlink w:anchor="P168">
        <w:r>
          <w:rPr>
            <w:color w:val="0000FF"/>
          </w:rPr>
          <w:t>"г" пункта 23</w:t>
        </w:r>
      </w:hyperlink>
      <w:r>
        <w:t xml:space="preserve"> настоящего Административного регламента.</w:t>
      </w:r>
    </w:p>
    <w:p w:rsidR="00AA2866" w:rsidRDefault="00AA2866">
      <w:pPr>
        <w:pStyle w:val="ConsPlusNormal"/>
        <w:jc w:val="both"/>
      </w:pPr>
      <w:r>
        <w:t xml:space="preserve">(п. 24 в ред. </w:t>
      </w:r>
      <w:hyperlink r:id="rId32">
        <w:r>
          <w:rPr>
            <w:color w:val="0000FF"/>
          </w:rPr>
          <w:t>Приказа</w:t>
        </w:r>
      </w:hyperlink>
      <w:r>
        <w:t xml:space="preserve"> Роскомнадзора от 04.12.2020 N 155)</w:t>
      </w:r>
    </w:p>
    <w:p w:rsidR="00AA2866" w:rsidRDefault="00AA2866">
      <w:pPr>
        <w:pStyle w:val="ConsPlusNormal"/>
        <w:spacing w:before="220"/>
        <w:ind w:firstLine="540"/>
        <w:jc w:val="both"/>
      </w:pPr>
      <w:r>
        <w:t xml:space="preserve">25. Утратил силу. - </w:t>
      </w:r>
      <w:hyperlink r:id="rId33">
        <w:r>
          <w:rPr>
            <w:color w:val="0000FF"/>
          </w:rPr>
          <w:t>Приказ</w:t>
        </w:r>
      </w:hyperlink>
      <w:r>
        <w:t xml:space="preserve"> Роскомнадзора от 04.12.2020 N 155.</w:t>
      </w:r>
    </w:p>
    <w:p w:rsidR="00AA2866" w:rsidRDefault="00AA2866">
      <w:pPr>
        <w:pStyle w:val="ConsPlusNormal"/>
        <w:spacing w:before="220"/>
        <w:ind w:firstLine="540"/>
        <w:jc w:val="both"/>
      </w:pPr>
      <w:r>
        <w:t xml:space="preserve">26. Для получения выписки из реестра лицензий заявитель представляет заявление о предоставлении выписки из реестра лицензий о конкретной лицензии в соответствии с </w:t>
      </w:r>
      <w:hyperlink w:anchor="P1746">
        <w:r>
          <w:rPr>
            <w:color w:val="0000FF"/>
          </w:rPr>
          <w:t>приложением N 5</w:t>
        </w:r>
      </w:hyperlink>
      <w:r>
        <w:t xml:space="preserve"> к настоящему Административному регламенту.</w:t>
      </w:r>
    </w:p>
    <w:p w:rsidR="00AA2866" w:rsidRDefault="00AA2866">
      <w:pPr>
        <w:pStyle w:val="ConsPlusNormal"/>
        <w:spacing w:before="220"/>
        <w:ind w:firstLine="540"/>
        <w:jc w:val="both"/>
      </w:pPr>
      <w:r>
        <w:t xml:space="preserve">27. Утратил силу. - </w:t>
      </w:r>
      <w:hyperlink r:id="rId34">
        <w:r>
          <w:rPr>
            <w:color w:val="0000FF"/>
          </w:rPr>
          <w:t>Приказ</w:t>
        </w:r>
      </w:hyperlink>
      <w:r>
        <w:t xml:space="preserve"> Роскомнадзора от 04.12.2020 N 155.</w:t>
      </w:r>
    </w:p>
    <w:p w:rsidR="00AA2866" w:rsidRDefault="00AA2866">
      <w:pPr>
        <w:pStyle w:val="ConsPlusNormal"/>
        <w:spacing w:before="220"/>
        <w:ind w:firstLine="540"/>
        <w:jc w:val="both"/>
      </w:pPr>
      <w:r>
        <w:t xml:space="preserve">28. Для прекращения действия лицензии в связи с прекращением лицензиатом лицензируемого вида деятельности лицензиат (правопреемник лицензиата - юридического лица) представляет в лицензирующий орган заявление о прекращении лицензируемого вида деятельности в соответствии с </w:t>
      </w:r>
      <w:hyperlink w:anchor="P1822">
        <w:r>
          <w:rPr>
            <w:color w:val="0000FF"/>
          </w:rPr>
          <w:t>приложением N 7</w:t>
        </w:r>
      </w:hyperlink>
      <w:r>
        <w:t xml:space="preserve"> к настоящему Административному регламенту.</w:t>
      </w:r>
    </w:p>
    <w:p w:rsidR="00AA2866" w:rsidRDefault="00AA2866">
      <w:pPr>
        <w:pStyle w:val="ConsPlusNormal"/>
        <w:jc w:val="both"/>
      </w:pPr>
      <w:r>
        <w:t xml:space="preserve">(п. 28 в ред. </w:t>
      </w:r>
      <w:hyperlink r:id="rId35">
        <w:r>
          <w:rPr>
            <w:color w:val="0000FF"/>
          </w:rPr>
          <w:t>Приказа</w:t>
        </w:r>
      </w:hyperlink>
      <w:r>
        <w:t xml:space="preserve"> Роскомнадзора от 04.12.2020 N 155)</w:t>
      </w:r>
    </w:p>
    <w:p w:rsidR="00AA2866" w:rsidRDefault="00AA2866">
      <w:pPr>
        <w:pStyle w:val="ConsPlusNormal"/>
        <w:spacing w:before="220"/>
        <w:ind w:firstLine="540"/>
        <w:jc w:val="both"/>
      </w:pPr>
      <w:r>
        <w:t xml:space="preserve">29. Соискатель лицензии (лицензиат) вправе по собственной инициативе представить в лицензирующий орган документы, находящиеся в распоряжении лицензирующего органа, иных федеральных органов исполнительной власти или организаций, взаимодействующих при предоставлении государственной услуги, в том числе документы в соответствии с </w:t>
      </w:r>
      <w:hyperlink r:id="rId36">
        <w:r>
          <w:rPr>
            <w:color w:val="0000FF"/>
          </w:rPr>
          <w:t>пунктом 6</w:t>
        </w:r>
      </w:hyperlink>
      <w:r>
        <w:t xml:space="preserve"> Правил выделения конкретных радиочастот.</w:t>
      </w:r>
    </w:p>
    <w:p w:rsidR="00AA2866" w:rsidRDefault="00AA2866">
      <w:pPr>
        <w:pStyle w:val="ConsPlusNormal"/>
        <w:jc w:val="both"/>
      </w:pPr>
    </w:p>
    <w:p w:rsidR="00AA2866" w:rsidRDefault="00AA2866">
      <w:pPr>
        <w:pStyle w:val="ConsPlusTitle"/>
        <w:jc w:val="center"/>
        <w:outlineLvl w:val="2"/>
      </w:pPr>
      <w:r>
        <w:t>Исчерпывающий перечень документов, необходимых</w:t>
      </w:r>
    </w:p>
    <w:p w:rsidR="00AA2866" w:rsidRDefault="00AA2866">
      <w:pPr>
        <w:pStyle w:val="ConsPlusTitle"/>
        <w:jc w:val="center"/>
      </w:pPr>
      <w:r>
        <w:lastRenderedPageBreak/>
        <w:t>в соответствии с нормативными правовыми актами</w:t>
      </w:r>
    </w:p>
    <w:p w:rsidR="00AA2866" w:rsidRDefault="00AA2866">
      <w:pPr>
        <w:pStyle w:val="ConsPlusTitle"/>
        <w:jc w:val="center"/>
      </w:pPr>
      <w:r>
        <w:t>для предоставления государственной услуги, которые</w:t>
      </w:r>
    </w:p>
    <w:p w:rsidR="00AA2866" w:rsidRDefault="00AA2866">
      <w:pPr>
        <w:pStyle w:val="ConsPlusTitle"/>
        <w:jc w:val="center"/>
      </w:pPr>
      <w:r>
        <w:t>находятся в распоряжении государственных органов, органов</w:t>
      </w:r>
    </w:p>
    <w:p w:rsidR="00AA2866" w:rsidRDefault="00AA2866">
      <w:pPr>
        <w:pStyle w:val="ConsPlusTitle"/>
        <w:jc w:val="center"/>
      </w:pPr>
      <w:r>
        <w:t>местного самоуправления и иных органов, участвующих</w:t>
      </w:r>
    </w:p>
    <w:p w:rsidR="00AA2866" w:rsidRDefault="00AA2866">
      <w:pPr>
        <w:pStyle w:val="ConsPlusTitle"/>
        <w:jc w:val="center"/>
      </w:pPr>
      <w:r>
        <w:t>в предоставлении государственных или муниципальных услуг,</w:t>
      </w:r>
    </w:p>
    <w:p w:rsidR="00AA2866" w:rsidRDefault="00AA2866">
      <w:pPr>
        <w:pStyle w:val="ConsPlusTitle"/>
        <w:jc w:val="center"/>
      </w:pPr>
      <w:r>
        <w:t>и которые заявитель вправе представить, а также способы</w:t>
      </w:r>
    </w:p>
    <w:p w:rsidR="00AA2866" w:rsidRDefault="00AA2866">
      <w:pPr>
        <w:pStyle w:val="ConsPlusTitle"/>
        <w:jc w:val="center"/>
      </w:pPr>
      <w:r>
        <w:t>их получения заявителями, в том числе в электронной</w:t>
      </w:r>
    </w:p>
    <w:p w:rsidR="00AA2866" w:rsidRDefault="00AA2866">
      <w:pPr>
        <w:pStyle w:val="ConsPlusTitle"/>
        <w:jc w:val="center"/>
      </w:pPr>
      <w:r>
        <w:t>форме, порядок их представления</w:t>
      </w:r>
    </w:p>
    <w:p w:rsidR="00AA2866" w:rsidRDefault="00AA2866">
      <w:pPr>
        <w:pStyle w:val="ConsPlusNormal"/>
        <w:jc w:val="both"/>
      </w:pPr>
    </w:p>
    <w:p w:rsidR="00AA2866" w:rsidRDefault="00AA2866">
      <w:pPr>
        <w:pStyle w:val="ConsPlusNormal"/>
        <w:ind w:firstLine="540"/>
        <w:jc w:val="both"/>
      </w:pPr>
      <w:bookmarkStart w:id="6" w:name="P192"/>
      <w:bookmarkEnd w:id="6"/>
      <w:r>
        <w:t xml:space="preserve">30. Документы, получаемые лицензирующим органом посредством использования системы межведомственного электронного взаимодействия в соответствии с </w:t>
      </w:r>
      <w:hyperlink r:id="rId37">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08.09.2010 N 697 &lt;14&gt;: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&lt;14&gt; Собрание законодательства Российской Федерации, 2010, N 38, ст. 4823; 2017, N 29, ст. 4380; N 41, ст. 5981) (далее - СМЭВ).</w:t>
      </w:r>
    </w:p>
    <w:p w:rsidR="00AA2866" w:rsidRDefault="00AA2866">
      <w:pPr>
        <w:pStyle w:val="ConsPlusNormal"/>
        <w:jc w:val="both"/>
      </w:pPr>
    </w:p>
    <w:p w:rsidR="00AA2866" w:rsidRDefault="00AA2866">
      <w:pPr>
        <w:pStyle w:val="ConsPlusNormal"/>
        <w:ind w:firstLine="540"/>
        <w:jc w:val="both"/>
      </w:pPr>
      <w:r>
        <w:t>30.1. Выписка из ЕГРЮЛ, получаемая из Федеральной налоговой службы, в том числе в электронной форме;</w:t>
      </w:r>
    </w:p>
    <w:p w:rsidR="00AA2866" w:rsidRDefault="00AA2866">
      <w:pPr>
        <w:pStyle w:val="ConsPlusNormal"/>
        <w:spacing w:before="220"/>
        <w:ind w:firstLine="540"/>
        <w:jc w:val="both"/>
      </w:pPr>
      <w:r>
        <w:t xml:space="preserve">30.2. Сведения, подтверждающие уплату заявителем государственной пошлины, взимаемой за предоставление государственной услуги, и внесение единовременной платы за право осуществлять эфирное вещание с использованием конкретных радиочастот (в случае, если такое право предоставлено по результатам торгов (конкурса, аукциона), полученные из Государственной информационной системы о государственных и муниципальных платежах, которая ведется Федеральным казначейством на основании </w:t>
      </w:r>
      <w:hyperlink r:id="rId38">
        <w:r>
          <w:rPr>
            <w:color w:val="0000FF"/>
          </w:rPr>
          <w:t>порядка</w:t>
        </w:r>
      </w:hyperlink>
      <w:r>
        <w:t xml:space="preserve"> ведения Государственной информационной системы о государственных и муниципальных платежах, утвержденного приказом Федерального казначейства от 12.05.2017 N 11н (зарегистрирован Министерством юстиции Российской Федерации 21.07.2017, регистрационный N 47500), с изменениями, внесенными приказом Казначейства России от 11.07.2018 N 22н (зарегистрирован Министерством юстиции Российской Федерации 24.08.2018, регистрационный N 51992) (далее - ГИС ГМП);</w:t>
      </w:r>
    </w:p>
    <w:p w:rsidR="00AA2866" w:rsidRDefault="00AA2866">
      <w:pPr>
        <w:pStyle w:val="ConsPlusNormal"/>
        <w:spacing w:before="220"/>
        <w:ind w:firstLine="540"/>
        <w:jc w:val="both"/>
      </w:pPr>
      <w:r>
        <w:t>30.3. Заключение экспертизы о возможности использования радиоэлектронных средств и их электромагнитной совместимости с действующими и планируемыми для использования радиоэлектронными средствами.</w:t>
      </w:r>
    </w:p>
    <w:p w:rsidR="00AA2866" w:rsidRDefault="00AA2866">
      <w:pPr>
        <w:pStyle w:val="ConsPlusNormal"/>
        <w:spacing w:before="220"/>
        <w:ind w:firstLine="540"/>
        <w:jc w:val="both"/>
      </w:pPr>
      <w:r>
        <w:t xml:space="preserve">31. Перечисленные в </w:t>
      </w:r>
      <w:hyperlink w:anchor="P192">
        <w:r>
          <w:rPr>
            <w:color w:val="0000FF"/>
          </w:rPr>
          <w:t>пункте 30</w:t>
        </w:r>
      </w:hyperlink>
      <w:r>
        <w:t xml:space="preserve"> настоящего Административного регламента документы заявитель может получить самостоятельно и представить в лицензирующий орган в бумажном виде или в электронном виде посредством Единого портала.</w:t>
      </w:r>
    </w:p>
    <w:p w:rsidR="00AA2866" w:rsidRDefault="00AA2866">
      <w:pPr>
        <w:pStyle w:val="ConsPlusNormal"/>
        <w:spacing w:before="220"/>
        <w:ind w:firstLine="540"/>
        <w:jc w:val="both"/>
      </w:pPr>
      <w:r>
        <w:t>32. Запрещено требовать от заявителя:</w:t>
      </w:r>
    </w:p>
    <w:p w:rsidR="00AA2866" w:rsidRDefault="00AA2866">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2866" w:rsidRDefault="00AA2866">
      <w:pPr>
        <w:pStyle w:val="ConsPlusNormal"/>
        <w:spacing w:before="220"/>
        <w:ind w:firstLine="540"/>
        <w:jc w:val="both"/>
      </w:pPr>
      <w:r>
        <w:t>б) представления документов и информации, которые находятся в распоряжении лицензирующего органа.</w:t>
      </w:r>
    </w:p>
    <w:p w:rsidR="00AA2866" w:rsidRDefault="00AA2866">
      <w:pPr>
        <w:pStyle w:val="ConsPlusNormal"/>
        <w:spacing w:before="220"/>
        <w:ind w:firstLine="540"/>
        <w:jc w:val="both"/>
      </w:pPr>
      <w:r>
        <w:t>в) представления документов, подтверждающих внесение заявителем платы за представление государственной услуги.</w:t>
      </w:r>
    </w:p>
    <w:p w:rsidR="00AA2866" w:rsidRDefault="00AA2866">
      <w:pPr>
        <w:pStyle w:val="ConsPlusNormal"/>
        <w:spacing w:before="220"/>
        <w:ind w:firstLine="540"/>
        <w:jc w:val="both"/>
      </w:pPr>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либо в предоставлении государственной услуги, за исключением случаев, предусмотренных </w:t>
      </w:r>
      <w:hyperlink r:id="rId39">
        <w:r>
          <w:rPr>
            <w:color w:val="0000FF"/>
          </w:rPr>
          <w:t>пунктом 4 части 1 статьи 7</w:t>
        </w:r>
      </w:hyperlink>
      <w:r>
        <w:t xml:space="preserve"> Федерального закона N 210-ФЗ.</w:t>
      </w:r>
    </w:p>
    <w:p w:rsidR="00AA2866" w:rsidRDefault="00AA2866">
      <w:pPr>
        <w:pStyle w:val="ConsPlusNormal"/>
        <w:jc w:val="both"/>
      </w:pPr>
    </w:p>
    <w:p w:rsidR="00AA2866" w:rsidRDefault="00AA2866">
      <w:pPr>
        <w:pStyle w:val="ConsPlusTitle"/>
        <w:jc w:val="center"/>
        <w:outlineLvl w:val="2"/>
      </w:pPr>
      <w:r>
        <w:t>Исчерпывающий перечень оснований для отказа</w:t>
      </w:r>
    </w:p>
    <w:p w:rsidR="00AA2866" w:rsidRDefault="00AA2866">
      <w:pPr>
        <w:pStyle w:val="ConsPlusTitle"/>
        <w:jc w:val="center"/>
      </w:pPr>
      <w:r>
        <w:t>в приеме документов, необходимых для предоставления</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Normal"/>
        <w:ind w:firstLine="540"/>
        <w:jc w:val="both"/>
      </w:pPr>
      <w:r>
        <w:t>33. Основания для отказа в приеме документов, необходимых для предоставления государственной услуги, отсутствуют.</w:t>
      </w:r>
    </w:p>
    <w:p w:rsidR="00AA2866" w:rsidRDefault="00AA2866">
      <w:pPr>
        <w:pStyle w:val="ConsPlusNormal"/>
        <w:jc w:val="both"/>
      </w:pPr>
    </w:p>
    <w:p w:rsidR="00AA2866" w:rsidRDefault="00AA2866">
      <w:pPr>
        <w:pStyle w:val="ConsPlusTitle"/>
        <w:jc w:val="center"/>
        <w:outlineLvl w:val="2"/>
      </w:pPr>
      <w:r>
        <w:t>Исчерпывающий перечень оснований для приостановления</w:t>
      </w:r>
    </w:p>
    <w:p w:rsidR="00AA2866" w:rsidRDefault="00AA2866">
      <w:pPr>
        <w:pStyle w:val="ConsPlusTitle"/>
        <w:jc w:val="center"/>
      </w:pPr>
      <w:r>
        <w:t>или отказа в предоставлении государственной услуги</w:t>
      </w:r>
    </w:p>
    <w:p w:rsidR="00AA2866" w:rsidRDefault="00AA2866">
      <w:pPr>
        <w:pStyle w:val="ConsPlusNormal"/>
        <w:jc w:val="both"/>
      </w:pPr>
    </w:p>
    <w:p w:rsidR="00AA2866" w:rsidRDefault="00AA2866">
      <w:pPr>
        <w:pStyle w:val="ConsPlusNormal"/>
        <w:ind w:firstLine="540"/>
        <w:jc w:val="both"/>
      </w:pPr>
      <w:r>
        <w:t>34. Основания для приостановления предоставления государственной услуги отсутствуют.</w:t>
      </w:r>
    </w:p>
    <w:p w:rsidR="00AA2866" w:rsidRDefault="00AA2866">
      <w:pPr>
        <w:pStyle w:val="ConsPlusNormal"/>
        <w:spacing w:before="220"/>
        <w:ind w:firstLine="540"/>
        <w:jc w:val="both"/>
      </w:pPr>
      <w:r>
        <w:t>35. Основания для отказа в предоставлении государственной услуги отсутствуют.</w:t>
      </w:r>
    </w:p>
    <w:p w:rsidR="00AA2866" w:rsidRDefault="00AA2866">
      <w:pPr>
        <w:pStyle w:val="ConsPlusNormal"/>
        <w:jc w:val="both"/>
      </w:pPr>
    </w:p>
    <w:p w:rsidR="00AA2866" w:rsidRDefault="00AA2866">
      <w:pPr>
        <w:pStyle w:val="ConsPlusTitle"/>
        <w:jc w:val="center"/>
        <w:outlineLvl w:val="2"/>
      </w:pPr>
      <w:r>
        <w:t>Перечень услуг, которые являются необходимыми</w:t>
      </w:r>
    </w:p>
    <w:p w:rsidR="00AA2866" w:rsidRDefault="00AA2866">
      <w:pPr>
        <w:pStyle w:val="ConsPlusTitle"/>
        <w:jc w:val="center"/>
      </w:pPr>
      <w:r>
        <w:t>и обязательными для предоставления государственной услуги,</w:t>
      </w:r>
    </w:p>
    <w:p w:rsidR="00AA2866" w:rsidRDefault="00AA2866">
      <w:pPr>
        <w:pStyle w:val="ConsPlusTitle"/>
        <w:jc w:val="center"/>
      </w:pPr>
      <w:r>
        <w:t>в том числе сведения о документе (документах), выдаваемом</w:t>
      </w:r>
    </w:p>
    <w:p w:rsidR="00AA2866" w:rsidRDefault="00AA2866">
      <w:pPr>
        <w:pStyle w:val="ConsPlusTitle"/>
        <w:jc w:val="center"/>
      </w:pPr>
      <w:r>
        <w:t>(выдаваемых) организациями, участвующими в предоставлении</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Normal"/>
        <w:ind w:firstLine="540"/>
        <w:jc w:val="both"/>
      </w:pPr>
      <w:r>
        <w:t>36. Для предоставления государственной услуги не требуется предоставления иных услуг.</w:t>
      </w:r>
    </w:p>
    <w:p w:rsidR="00AA2866" w:rsidRDefault="00AA2866">
      <w:pPr>
        <w:pStyle w:val="ConsPlusNormal"/>
        <w:jc w:val="both"/>
      </w:pPr>
    </w:p>
    <w:p w:rsidR="00AA2866" w:rsidRDefault="00AA2866">
      <w:pPr>
        <w:pStyle w:val="ConsPlusTitle"/>
        <w:jc w:val="center"/>
        <w:outlineLvl w:val="2"/>
      </w:pPr>
      <w:r>
        <w:t>Порядок, размер и основания взимания государственной</w:t>
      </w:r>
    </w:p>
    <w:p w:rsidR="00AA2866" w:rsidRDefault="00AA2866">
      <w:pPr>
        <w:pStyle w:val="ConsPlusTitle"/>
        <w:jc w:val="center"/>
      </w:pPr>
      <w:r>
        <w:t>пошлины или иной платы, взимаемой за предоставление</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Normal"/>
        <w:ind w:firstLine="540"/>
        <w:jc w:val="both"/>
      </w:pPr>
      <w:r>
        <w:t xml:space="preserve">37. За предоставление предусмотренной настоящим Административным регламентом государственной услуги заявитель должен уплатить государственную пошлину в порядке и размере, установленном </w:t>
      </w:r>
      <w:hyperlink r:id="rId40">
        <w:r>
          <w:rPr>
            <w:color w:val="0000FF"/>
          </w:rPr>
          <w:t>главой 25.3</w:t>
        </w:r>
      </w:hyperlink>
      <w:r>
        <w:t xml:space="preserve"> Налогового кодекса Российской Федерации &lt;15&gt;.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&lt;15&gt; Собрание законодательства Российской Федерации, 2000, N 32, ст. 3340, 3341; 2018, N 1, ст. 20, 50; N 18, ст. 2565, N 49, ст. 7496, 7497, 7498; N 53, ст. 8416; 2019, N 18, ст. 2225.</w:t>
      </w:r>
    </w:p>
    <w:p w:rsidR="00AA2866" w:rsidRDefault="00AA2866">
      <w:pPr>
        <w:pStyle w:val="ConsPlusNormal"/>
        <w:jc w:val="both"/>
      </w:pPr>
    </w:p>
    <w:p w:rsidR="00AA2866" w:rsidRDefault="00AA2866">
      <w:pPr>
        <w:pStyle w:val="ConsPlusNormal"/>
        <w:ind w:firstLine="540"/>
        <w:jc w:val="both"/>
      </w:pPr>
      <w:r>
        <w:t xml:space="preserve">38. За предоставление сведений из реестра лицензий в виде выписки о конкретной лицензии в форме электронного документа, подписанного усиленной квалифицированной электронной подписью лицензирующего органа, и за внесение сведений в реестр лицензий о прекращении действия лицензии государственная пошлина не взимается. За предоставление сведений из реестра лицензий в виде выписки о конкретной лицензии на бумажном носителе взимается плата в соответствии с </w:t>
      </w:r>
      <w:hyperlink r:id="rId41">
        <w:r>
          <w:rPr>
            <w:color w:val="0000FF"/>
          </w:rPr>
          <w:t>частью 3 статьи 10</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w:t>
      </w:r>
    </w:p>
    <w:p w:rsidR="00AA2866" w:rsidRDefault="00AA2866">
      <w:pPr>
        <w:pStyle w:val="ConsPlusNormal"/>
        <w:jc w:val="both"/>
      </w:pPr>
      <w:r>
        <w:t xml:space="preserve">(п. 38 в ред. </w:t>
      </w:r>
      <w:hyperlink r:id="rId42">
        <w:r>
          <w:rPr>
            <w:color w:val="0000FF"/>
          </w:rPr>
          <w:t>Приказа</w:t>
        </w:r>
      </w:hyperlink>
      <w:r>
        <w:t xml:space="preserve"> Роскомнадзора от 04.12.2020 N 155)</w:t>
      </w:r>
    </w:p>
    <w:p w:rsidR="00AA2866" w:rsidRDefault="00AA2866">
      <w:pPr>
        <w:pStyle w:val="ConsPlusNormal"/>
        <w:spacing w:before="220"/>
        <w:ind w:firstLine="540"/>
        <w:jc w:val="both"/>
      </w:pPr>
      <w:r>
        <w:t>39. Реквизиты для уплаты государственной пошлины размещены на официальном сайте и Едином портале.</w:t>
      </w:r>
    </w:p>
    <w:p w:rsidR="00AA2866" w:rsidRDefault="00AA2866">
      <w:pPr>
        <w:pStyle w:val="ConsPlusNormal"/>
        <w:spacing w:before="220"/>
        <w:ind w:firstLine="540"/>
        <w:jc w:val="both"/>
      </w:pPr>
      <w:r>
        <w:t>40. Государственная пошлина может быть уплачена заявителем в том числе с использованием Единого портала.</w:t>
      </w:r>
    </w:p>
    <w:p w:rsidR="00AA2866" w:rsidRDefault="00AA2866">
      <w:pPr>
        <w:pStyle w:val="ConsPlusNormal"/>
        <w:spacing w:before="220"/>
        <w:ind w:firstLine="540"/>
        <w:jc w:val="both"/>
      </w:pPr>
      <w:r>
        <w:t xml:space="preserve">41. При уплате государственной пошлины за предоставление государственной услуги с </w:t>
      </w:r>
      <w:r>
        <w:lastRenderedPageBreak/>
        <w:t>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A2866" w:rsidRDefault="00AA2866">
      <w:pPr>
        <w:pStyle w:val="ConsPlusNormal"/>
        <w:spacing w:before="220"/>
        <w:ind w:firstLine="540"/>
        <w:jc w:val="both"/>
      </w:pPr>
      <w:r>
        <w:t>42. При уплате государственной пошлины с использованием Единого портала в платежном документе указывается уникальный идентификатор начисления и идентификатор плательщика.</w:t>
      </w:r>
    </w:p>
    <w:p w:rsidR="00AA2866" w:rsidRDefault="00AA2866">
      <w:pPr>
        <w:pStyle w:val="ConsPlusNormal"/>
        <w:spacing w:before="220"/>
        <w:ind w:firstLine="540"/>
        <w:jc w:val="both"/>
      </w:pPr>
      <w:r>
        <w:t>43. Заявитель информируется о совершении факта государственной пошлины за предоставление государственной услуги посредством Единого портала.</w:t>
      </w:r>
    </w:p>
    <w:p w:rsidR="00AA2866" w:rsidRDefault="00AA2866">
      <w:pPr>
        <w:pStyle w:val="ConsPlusNormal"/>
        <w:spacing w:before="220"/>
        <w:ind w:firstLine="540"/>
        <w:jc w:val="both"/>
      </w:pPr>
      <w:r>
        <w:t>44. Получение информации об уплате государственной пошлины за предоставление государственной услуги осуществляется посредством ГИС ГМП.</w:t>
      </w:r>
    </w:p>
    <w:p w:rsidR="00AA2866" w:rsidRDefault="00AA2866">
      <w:pPr>
        <w:pStyle w:val="ConsPlusNormal"/>
        <w:jc w:val="both"/>
      </w:pPr>
    </w:p>
    <w:p w:rsidR="00AA2866" w:rsidRDefault="00AA2866">
      <w:pPr>
        <w:pStyle w:val="ConsPlusTitle"/>
        <w:jc w:val="center"/>
        <w:outlineLvl w:val="2"/>
      </w:pPr>
      <w:r>
        <w:t>Порядок, размер и основания взимания платы</w:t>
      </w:r>
    </w:p>
    <w:p w:rsidR="00AA2866" w:rsidRDefault="00AA2866">
      <w:pPr>
        <w:pStyle w:val="ConsPlusTitle"/>
        <w:jc w:val="center"/>
      </w:pPr>
      <w:r>
        <w:t>за предоставление услуг, которые являются необходимыми</w:t>
      </w:r>
    </w:p>
    <w:p w:rsidR="00AA2866" w:rsidRDefault="00AA2866">
      <w:pPr>
        <w:pStyle w:val="ConsPlusTitle"/>
        <w:jc w:val="center"/>
      </w:pPr>
      <w:r>
        <w:t>и обязательными для предоставления государственной услуги,</w:t>
      </w:r>
    </w:p>
    <w:p w:rsidR="00AA2866" w:rsidRDefault="00AA2866">
      <w:pPr>
        <w:pStyle w:val="ConsPlusTitle"/>
        <w:jc w:val="center"/>
      </w:pPr>
      <w:r>
        <w:t>включая информацию о методике расчета размера такой платы</w:t>
      </w:r>
    </w:p>
    <w:p w:rsidR="00AA2866" w:rsidRDefault="00AA2866">
      <w:pPr>
        <w:pStyle w:val="ConsPlusNormal"/>
        <w:jc w:val="both"/>
      </w:pPr>
    </w:p>
    <w:p w:rsidR="00AA2866" w:rsidRDefault="00AA2866">
      <w:pPr>
        <w:pStyle w:val="ConsPlusNormal"/>
        <w:ind w:firstLine="540"/>
        <w:jc w:val="both"/>
      </w:pPr>
      <w:r>
        <w:t>45. Плата за предоставление услуг, которые являются необходимыми и обязательными для предоставления государственной услуги, не предусмотрена.</w:t>
      </w:r>
    </w:p>
    <w:p w:rsidR="00AA2866" w:rsidRDefault="00AA2866">
      <w:pPr>
        <w:pStyle w:val="ConsPlusNormal"/>
        <w:jc w:val="both"/>
      </w:pPr>
    </w:p>
    <w:p w:rsidR="00AA2866" w:rsidRDefault="00AA2866">
      <w:pPr>
        <w:pStyle w:val="ConsPlusTitle"/>
        <w:jc w:val="center"/>
        <w:outlineLvl w:val="2"/>
      </w:pPr>
      <w:r>
        <w:t>Максимальный срок ожидания в очереди при подаче</w:t>
      </w:r>
    </w:p>
    <w:p w:rsidR="00AA2866" w:rsidRDefault="00AA2866">
      <w:pPr>
        <w:pStyle w:val="ConsPlusTitle"/>
        <w:jc w:val="center"/>
      </w:pPr>
      <w:r>
        <w:t>запроса о предоставлении государственной услуги, услуги,</w:t>
      </w:r>
    </w:p>
    <w:p w:rsidR="00AA2866" w:rsidRDefault="00AA2866">
      <w:pPr>
        <w:pStyle w:val="ConsPlusTitle"/>
        <w:jc w:val="center"/>
      </w:pPr>
      <w:r>
        <w:t>предоставляемой организацией, участвующей в предоставлении</w:t>
      </w:r>
    </w:p>
    <w:p w:rsidR="00AA2866" w:rsidRDefault="00AA2866">
      <w:pPr>
        <w:pStyle w:val="ConsPlusTitle"/>
        <w:jc w:val="center"/>
      </w:pPr>
      <w:r>
        <w:t>государственной услуги, и при получении результата</w:t>
      </w:r>
    </w:p>
    <w:p w:rsidR="00AA2866" w:rsidRDefault="00AA2866">
      <w:pPr>
        <w:pStyle w:val="ConsPlusTitle"/>
        <w:jc w:val="center"/>
      </w:pPr>
      <w:r>
        <w:t>предоставления таких услуг</w:t>
      </w:r>
    </w:p>
    <w:p w:rsidR="00AA2866" w:rsidRDefault="00AA2866">
      <w:pPr>
        <w:pStyle w:val="ConsPlusNormal"/>
        <w:jc w:val="both"/>
      </w:pPr>
    </w:p>
    <w:p w:rsidR="00AA2866" w:rsidRDefault="00AA2866">
      <w:pPr>
        <w:pStyle w:val="ConsPlusNormal"/>
        <w:ind w:firstLine="540"/>
        <w:jc w:val="both"/>
      </w:pPr>
      <w:r>
        <w:t>46.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AA2866" w:rsidRDefault="00AA2866">
      <w:pPr>
        <w:pStyle w:val="ConsPlusNormal"/>
        <w:jc w:val="both"/>
      </w:pPr>
    </w:p>
    <w:p w:rsidR="00AA2866" w:rsidRDefault="00AA2866">
      <w:pPr>
        <w:pStyle w:val="ConsPlusTitle"/>
        <w:jc w:val="center"/>
        <w:outlineLvl w:val="2"/>
      </w:pPr>
      <w:r>
        <w:t>Срок и порядок регистрации запроса заявителя</w:t>
      </w:r>
    </w:p>
    <w:p w:rsidR="00AA2866" w:rsidRDefault="00AA2866">
      <w:pPr>
        <w:pStyle w:val="ConsPlusTitle"/>
        <w:jc w:val="center"/>
      </w:pPr>
      <w:r>
        <w:t>о предоставлении государственной услуги и услуги,</w:t>
      </w:r>
    </w:p>
    <w:p w:rsidR="00AA2866" w:rsidRDefault="00AA2866">
      <w:pPr>
        <w:pStyle w:val="ConsPlusTitle"/>
        <w:jc w:val="center"/>
      </w:pPr>
      <w:r>
        <w:t>предоставляемой организацией, участвующей в предоставлении</w:t>
      </w:r>
    </w:p>
    <w:p w:rsidR="00AA2866" w:rsidRDefault="00AA2866">
      <w:pPr>
        <w:pStyle w:val="ConsPlusTitle"/>
        <w:jc w:val="center"/>
      </w:pPr>
      <w:r>
        <w:t>государственной услуги, в том числе в электронной форме</w:t>
      </w:r>
    </w:p>
    <w:p w:rsidR="00AA2866" w:rsidRDefault="00AA2866">
      <w:pPr>
        <w:pStyle w:val="ConsPlusNormal"/>
        <w:jc w:val="both"/>
      </w:pPr>
    </w:p>
    <w:p w:rsidR="00AA2866" w:rsidRDefault="00AA2866">
      <w:pPr>
        <w:pStyle w:val="ConsPlusNormal"/>
        <w:ind w:firstLine="540"/>
        <w:jc w:val="both"/>
      </w:pPr>
      <w:r>
        <w:t>47. Регистрация запроса о предоставлении государственной услуги, поступившего в лицензирующий орган в электронной форме, осуществляется автоматически в системе электронного документооборота лицензирующего органа в течение одного рабочего дня со дня поступления заявления.</w:t>
      </w:r>
    </w:p>
    <w:p w:rsidR="00AA2866" w:rsidRDefault="00AA2866">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AA2866" w:rsidRDefault="00AA2866">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лицензирующий орган.</w:t>
      </w:r>
    </w:p>
    <w:p w:rsidR="00AA2866" w:rsidRDefault="00AA2866">
      <w:pPr>
        <w:pStyle w:val="ConsPlusNormal"/>
        <w:spacing w:before="220"/>
        <w:ind w:firstLine="540"/>
        <w:jc w:val="both"/>
      </w:pPr>
      <w:r>
        <w:t>50. Предоставление государственной услуги начинается с даты регистрации лицензирующим органом документов, необходимых для предоставления государственной услуги.</w:t>
      </w:r>
    </w:p>
    <w:p w:rsidR="00AA2866" w:rsidRDefault="00AA2866">
      <w:pPr>
        <w:pStyle w:val="ConsPlusNormal"/>
        <w:jc w:val="both"/>
      </w:pPr>
    </w:p>
    <w:p w:rsidR="00AA2866" w:rsidRDefault="00AA2866">
      <w:pPr>
        <w:pStyle w:val="ConsPlusTitle"/>
        <w:jc w:val="center"/>
        <w:outlineLvl w:val="2"/>
      </w:pPr>
      <w:r>
        <w:t>Требования к помещениям, в которых предоставляется</w:t>
      </w:r>
    </w:p>
    <w:p w:rsidR="00AA2866" w:rsidRDefault="00AA2866">
      <w:pPr>
        <w:pStyle w:val="ConsPlusTitle"/>
        <w:jc w:val="center"/>
      </w:pPr>
      <w:r>
        <w:t>государственная услуга, к залу ожидания, местам</w:t>
      </w:r>
    </w:p>
    <w:p w:rsidR="00AA2866" w:rsidRDefault="00AA2866">
      <w:pPr>
        <w:pStyle w:val="ConsPlusTitle"/>
        <w:jc w:val="center"/>
      </w:pPr>
      <w:r>
        <w:t>для заполнения запросов о предоставлении государственной</w:t>
      </w:r>
    </w:p>
    <w:p w:rsidR="00AA2866" w:rsidRDefault="00AA2866">
      <w:pPr>
        <w:pStyle w:val="ConsPlusTitle"/>
        <w:jc w:val="center"/>
      </w:pPr>
      <w:r>
        <w:t>услуги, информационным стендам с образцами их заполнения</w:t>
      </w:r>
    </w:p>
    <w:p w:rsidR="00AA2866" w:rsidRDefault="00AA2866">
      <w:pPr>
        <w:pStyle w:val="ConsPlusTitle"/>
        <w:jc w:val="center"/>
      </w:pPr>
      <w:r>
        <w:lastRenderedPageBreak/>
        <w:t>и перечнем документов, необходимых для предоставления</w:t>
      </w:r>
    </w:p>
    <w:p w:rsidR="00AA2866" w:rsidRDefault="00AA2866">
      <w:pPr>
        <w:pStyle w:val="ConsPlusTitle"/>
        <w:jc w:val="center"/>
      </w:pPr>
      <w:r>
        <w:t>каждой государственной услуги, размещению и оформлению</w:t>
      </w:r>
    </w:p>
    <w:p w:rsidR="00AA2866" w:rsidRDefault="00AA2866">
      <w:pPr>
        <w:pStyle w:val="ConsPlusTitle"/>
        <w:jc w:val="center"/>
      </w:pPr>
      <w:r>
        <w:t>визуальной, текстовой и мультимедийной информации о порядке</w:t>
      </w:r>
    </w:p>
    <w:p w:rsidR="00AA2866" w:rsidRDefault="00AA2866">
      <w:pPr>
        <w:pStyle w:val="ConsPlusTitle"/>
        <w:jc w:val="center"/>
      </w:pPr>
      <w:r>
        <w:t>предоставления такой услуги, в том числе к обеспечению</w:t>
      </w:r>
    </w:p>
    <w:p w:rsidR="00AA2866" w:rsidRDefault="00AA2866">
      <w:pPr>
        <w:pStyle w:val="ConsPlusTitle"/>
        <w:jc w:val="center"/>
      </w:pPr>
      <w:r>
        <w:t>доступности для инвалидов указанных объектов в соответствии</w:t>
      </w:r>
    </w:p>
    <w:p w:rsidR="00AA2866" w:rsidRDefault="00AA2866">
      <w:pPr>
        <w:pStyle w:val="ConsPlusTitle"/>
        <w:jc w:val="center"/>
      </w:pPr>
      <w:r>
        <w:t>с законодательством Российской Федерации о социальной</w:t>
      </w:r>
    </w:p>
    <w:p w:rsidR="00AA2866" w:rsidRDefault="00AA2866">
      <w:pPr>
        <w:pStyle w:val="ConsPlusTitle"/>
        <w:jc w:val="center"/>
      </w:pPr>
      <w:r>
        <w:t>защите инвалидов</w:t>
      </w:r>
    </w:p>
    <w:p w:rsidR="00AA2866" w:rsidRDefault="00AA2866">
      <w:pPr>
        <w:pStyle w:val="ConsPlusNormal"/>
        <w:jc w:val="both"/>
      </w:pPr>
    </w:p>
    <w:p w:rsidR="00AA2866" w:rsidRDefault="00AA2866">
      <w:pPr>
        <w:pStyle w:val="ConsPlusNormal"/>
        <w:ind w:firstLine="540"/>
        <w:jc w:val="both"/>
      </w:pPr>
      <w:r>
        <w:t>51. В помещениях лицензирующего органа должны быть оборудованы места для ожидания приема, имеющие стулья, столы (стойки) для возможности составления (оформления) документов.</w:t>
      </w:r>
    </w:p>
    <w:p w:rsidR="00AA2866" w:rsidRDefault="00AA2866">
      <w:pPr>
        <w:pStyle w:val="ConsPlusNormal"/>
        <w:spacing w:before="220"/>
        <w:ind w:firstLine="540"/>
        <w:jc w:val="both"/>
      </w:pPr>
      <w:r>
        <w:t>52. Заявители должны быть обеспечены информацией о фамилии, имени, отчестве (при наличии) и должности государственного гражданского служащего лицензирующего органа, ведущего прием. Для этого сотрудники лицензирующего органа обеспечиваются личными идентификационными карточками или настольными табличками.</w:t>
      </w:r>
    </w:p>
    <w:p w:rsidR="00AA2866" w:rsidRDefault="00AA2866">
      <w:pPr>
        <w:pStyle w:val="ConsPlusNormal"/>
        <w:spacing w:before="220"/>
        <w:ind w:firstLine="540"/>
        <w:jc w:val="both"/>
      </w:pPr>
      <w: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A2866" w:rsidRDefault="00AA2866">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A2866" w:rsidRDefault="00AA2866">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2866" w:rsidRDefault="00AA2866">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AA2866" w:rsidRDefault="00AA2866">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A2866" w:rsidRDefault="00AA2866">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2866" w:rsidRDefault="00AA2866">
      <w:pPr>
        <w:pStyle w:val="ConsPlusNormal"/>
        <w:spacing w:before="220"/>
        <w:ind w:firstLine="540"/>
        <w:jc w:val="both"/>
      </w:pPr>
      <w:r>
        <w:t>е) допуск сурдопереводчика и тифлосурдопереводчика;</w:t>
      </w:r>
    </w:p>
    <w:p w:rsidR="00AA2866" w:rsidRDefault="00AA2866">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43">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N 38115);</w:t>
      </w:r>
    </w:p>
    <w:p w:rsidR="00AA2866" w:rsidRDefault="00AA2866">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AA2866" w:rsidRDefault="00AA2866">
      <w:pPr>
        <w:pStyle w:val="ConsPlusNormal"/>
        <w:spacing w:before="220"/>
        <w:ind w:firstLine="540"/>
        <w:jc w:val="both"/>
      </w:pPr>
      <w:r>
        <w:t>54.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ее предоставление по месту жительства инвалида или в дистанционном режиме.</w:t>
      </w:r>
    </w:p>
    <w:p w:rsidR="00AA2866" w:rsidRDefault="00AA2866">
      <w:pPr>
        <w:pStyle w:val="ConsPlusNormal"/>
        <w:spacing w:before="220"/>
        <w:ind w:firstLine="540"/>
        <w:jc w:val="both"/>
      </w:pPr>
      <w:r>
        <w:lastRenderedPageBreak/>
        <w:t>55. При входе в здание лицензирующего органа должна быть расположена схема с указанием месторасположения отдела (должностного лица), ответственного за прием заявлений и обращений граждан.</w:t>
      </w:r>
    </w:p>
    <w:p w:rsidR="00AA2866" w:rsidRDefault="00AA2866">
      <w:pPr>
        <w:pStyle w:val="ConsPlusNormal"/>
        <w:jc w:val="both"/>
      </w:pPr>
    </w:p>
    <w:p w:rsidR="00AA2866" w:rsidRDefault="00AA2866">
      <w:pPr>
        <w:pStyle w:val="ConsPlusTitle"/>
        <w:jc w:val="center"/>
        <w:outlineLvl w:val="2"/>
      </w:pPr>
      <w:r>
        <w:t>Показатели доступности и качества государственной</w:t>
      </w:r>
    </w:p>
    <w:p w:rsidR="00AA2866" w:rsidRDefault="00AA2866">
      <w:pPr>
        <w:pStyle w:val="ConsPlusTitle"/>
        <w:jc w:val="center"/>
      </w:pPr>
      <w:r>
        <w:t>услуги, в том числе количество взаимодействий заявителя</w:t>
      </w:r>
    </w:p>
    <w:p w:rsidR="00AA2866" w:rsidRDefault="00AA2866">
      <w:pPr>
        <w:pStyle w:val="ConsPlusTitle"/>
        <w:jc w:val="center"/>
      </w:pPr>
      <w:r>
        <w:t>с должностными лицами при предоставлении государственной</w:t>
      </w:r>
    </w:p>
    <w:p w:rsidR="00AA2866" w:rsidRDefault="00AA2866">
      <w:pPr>
        <w:pStyle w:val="ConsPlusTitle"/>
        <w:jc w:val="center"/>
      </w:pPr>
      <w:r>
        <w:t>услуги и их продолжительность, возможность получения</w:t>
      </w:r>
    </w:p>
    <w:p w:rsidR="00AA2866" w:rsidRDefault="00AA2866">
      <w:pPr>
        <w:pStyle w:val="ConsPlusTitle"/>
        <w:jc w:val="center"/>
      </w:pPr>
      <w:r>
        <w:t>информации о ходе предоставления государственной услуги,</w:t>
      </w:r>
    </w:p>
    <w:p w:rsidR="00AA2866" w:rsidRDefault="00AA2866">
      <w:pPr>
        <w:pStyle w:val="ConsPlusTitle"/>
        <w:jc w:val="center"/>
      </w:pPr>
      <w:r>
        <w:t>в том числе с использованием информационно-коммуникационных</w:t>
      </w:r>
    </w:p>
    <w:p w:rsidR="00AA2866" w:rsidRDefault="00AA2866">
      <w:pPr>
        <w:pStyle w:val="ConsPlusTitle"/>
        <w:jc w:val="center"/>
      </w:pPr>
      <w:r>
        <w:t>технологий, возможность либо невозможность получения</w:t>
      </w:r>
    </w:p>
    <w:p w:rsidR="00AA2866" w:rsidRDefault="00AA2866">
      <w:pPr>
        <w:pStyle w:val="ConsPlusTitle"/>
        <w:jc w:val="center"/>
      </w:pPr>
      <w:r>
        <w:t>государственной услуги в многофункциональном центре</w:t>
      </w:r>
    </w:p>
    <w:p w:rsidR="00AA2866" w:rsidRDefault="00AA2866">
      <w:pPr>
        <w:pStyle w:val="ConsPlusTitle"/>
        <w:jc w:val="center"/>
      </w:pPr>
      <w:r>
        <w:t>предоставления государственных и муниципальных услуг</w:t>
      </w:r>
    </w:p>
    <w:p w:rsidR="00AA2866" w:rsidRDefault="00AA2866">
      <w:pPr>
        <w:pStyle w:val="ConsPlusTitle"/>
        <w:jc w:val="center"/>
      </w:pPr>
      <w:r>
        <w:t>(в том числе в полном объеме), в любом территориальном</w:t>
      </w:r>
    </w:p>
    <w:p w:rsidR="00AA2866" w:rsidRDefault="00AA2866">
      <w:pPr>
        <w:pStyle w:val="ConsPlusTitle"/>
        <w:jc w:val="center"/>
      </w:pPr>
      <w:r>
        <w:t>подразделении органа, предоставляющего государственную</w:t>
      </w:r>
    </w:p>
    <w:p w:rsidR="00AA2866" w:rsidRDefault="00AA2866">
      <w:pPr>
        <w:pStyle w:val="ConsPlusTitle"/>
        <w:jc w:val="center"/>
      </w:pPr>
      <w:r>
        <w:t>услугу, по выбору заявителя (экстерриториальный принцип),</w:t>
      </w:r>
    </w:p>
    <w:p w:rsidR="00AA2866" w:rsidRDefault="00AA2866">
      <w:pPr>
        <w:pStyle w:val="ConsPlusTitle"/>
        <w:jc w:val="center"/>
      </w:pPr>
      <w:r>
        <w:t>посредством запроса о предоставлении нескольких</w:t>
      </w:r>
    </w:p>
    <w:p w:rsidR="00AA2866" w:rsidRDefault="00AA2866">
      <w:pPr>
        <w:pStyle w:val="ConsPlusTitle"/>
        <w:jc w:val="center"/>
      </w:pPr>
      <w:r>
        <w:t>государственных и (или) муниципальных услуг</w:t>
      </w:r>
    </w:p>
    <w:p w:rsidR="00AA2866" w:rsidRDefault="00AA2866">
      <w:pPr>
        <w:pStyle w:val="ConsPlusTitle"/>
        <w:jc w:val="center"/>
      </w:pPr>
      <w:r>
        <w:t>в многофункциональных центрах предоставления</w:t>
      </w:r>
    </w:p>
    <w:p w:rsidR="00AA2866" w:rsidRDefault="00AA2866">
      <w:pPr>
        <w:pStyle w:val="ConsPlusTitle"/>
        <w:jc w:val="center"/>
      </w:pPr>
      <w:r>
        <w:t>государственных и муниципальных услуг,</w:t>
      </w:r>
    </w:p>
    <w:p w:rsidR="00AA2866" w:rsidRDefault="00AA2866">
      <w:pPr>
        <w:pStyle w:val="ConsPlusTitle"/>
        <w:jc w:val="center"/>
      </w:pPr>
      <w:r>
        <w:t xml:space="preserve">предусмотренного </w:t>
      </w:r>
      <w:hyperlink r:id="rId44">
        <w:r>
          <w:rPr>
            <w:color w:val="0000FF"/>
          </w:rPr>
          <w:t>статьей 15.1</w:t>
        </w:r>
      </w:hyperlink>
    </w:p>
    <w:p w:rsidR="00AA2866" w:rsidRDefault="00AA2866">
      <w:pPr>
        <w:pStyle w:val="ConsPlusTitle"/>
        <w:jc w:val="center"/>
      </w:pPr>
      <w:r>
        <w:t>Федерального закона N 210-ФЗ</w:t>
      </w:r>
    </w:p>
    <w:p w:rsidR="00AA2866" w:rsidRDefault="00AA2866">
      <w:pPr>
        <w:pStyle w:val="ConsPlusNormal"/>
        <w:jc w:val="both"/>
      </w:pPr>
    </w:p>
    <w:p w:rsidR="00AA2866" w:rsidRDefault="00AA2866">
      <w:pPr>
        <w:pStyle w:val="ConsPlusNormal"/>
        <w:ind w:firstLine="540"/>
        <w:jc w:val="both"/>
      </w:pPr>
      <w:r>
        <w:t>56. Показателями доступности и качества государственной услуги являются:</w:t>
      </w:r>
    </w:p>
    <w:p w:rsidR="00AA2866" w:rsidRDefault="00AA2866">
      <w:pPr>
        <w:pStyle w:val="ConsPlusNormal"/>
        <w:spacing w:before="220"/>
        <w:ind w:firstLine="540"/>
        <w:jc w:val="both"/>
      </w:pPr>
      <w: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AA2866" w:rsidRDefault="00AA2866">
      <w:pPr>
        <w:pStyle w:val="ConsPlusNormal"/>
        <w:spacing w:before="220"/>
        <w:ind w:firstLine="540"/>
        <w:jc w:val="both"/>
      </w:pPr>
      <w:r>
        <w:t>б) соблюдение сроков предоставления государственной услуги;</w:t>
      </w:r>
    </w:p>
    <w:p w:rsidR="00AA2866" w:rsidRDefault="00AA2866">
      <w:pPr>
        <w:pStyle w:val="ConsPlusNormal"/>
        <w:spacing w:before="220"/>
        <w:ind w:firstLine="540"/>
        <w:jc w:val="both"/>
      </w:pPr>
      <w:r>
        <w:t>в) предоставление заявителю возможности подачи заявления как на бумажном носителе, так и в форме электронного документа;</w:t>
      </w:r>
    </w:p>
    <w:p w:rsidR="00AA2866" w:rsidRDefault="00AA2866">
      <w:pPr>
        <w:pStyle w:val="ConsPlusNormal"/>
        <w:spacing w:before="220"/>
        <w:ind w:firstLine="540"/>
        <w:jc w:val="both"/>
      </w:pPr>
      <w:r>
        <w:t>г) отсутствие жалоб заявителей на действия (бездействие) должностных лиц при предоставлении государственной услуги.</w:t>
      </w:r>
    </w:p>
    <w:p w:rsidR="00AA2866" w:rsidRDefault="00AA2866">
      <w:pPr>
        <w:pStyle w:val="ConsPlusNormal"/>
        <w:spacing w:before="220"/>
        <w:ind w:firstLine="540"/>
        <w:jc w:val="both"/>
      </w:pPr>
      <w:r>
        <w:t>57. Государственная услуга в многофункциональных центрах предоставления государственных и муниципальных услуг и по экстерриториальному принципу не предоставляется.</w:t>
      </w:r>
    </w:p>
    <w:p w:rsidR="00AA2866" w:rsidRDefault="00AA2866">
      <w:pPr>
        <w:pStyle w:val="ConsPlusNormal"/>
        <w:spacing w:before="220"/>
        <w:ind w:firstLine="540"/>
        <w:jc w:val="both"/>
      </w:pPr>
      <w:r>
        <w:t>58. При получении государственной услуги в электронной форме посредством Единого портала посещение заявителем лицензирующего органа не требуется. При предоставлении государственной услуги в электронной форме посредством Единого портала заявителю обеспечивается:</w:t>
      </w:r>
    </w:p>
    <w:p w:rsidR="00AA2866" w:rsidRDefault="00AA2866">
      <w:pPr>
        <w:pStyle w:val="ConsPlusNormal"/>
        <w:spacing w:before="220"/>
        <w:ind w:firstLine="540"/>
        <w:jc w:val="both"/>
      </w:pPr>
      <w:r>
        <w:t>а) получение информации о порядке и сроках предоставления государственной услуги;</w:t>
      </w:r>
    </w:p>
    <w:p w:rsidR="00AA2866" w:rsidRDefault="00AA2866">
      <w:pPr>
        <w:pStyle w:val="ConsPlusNormal"/>
        <w:spacing w:before="220"/>
        <w:ind w:firstLine="540"/>
        <w:jc w:val="both"/>
      </w:pPr>
      <w:r>
        <w:t>б) формирование заявления в электронной форме;</w:t>
      </w:r>
    </w:p>
    <w:p w:rsidR="00AA2866" w:rsidRDefault="00AA2866">
      <w:pPr>
        <w:pStyle w:val="ConsPlusNormal"/>
        <w:spacing w:before="220"/>
        <w:ind w:firstLine="540"/>
        <w:jc w:val="both"/>
      </w:pPr>
      <w:r>
        <w:t>в) прием и регистрация заявления и приложенных к нему документов;</w:t>
      </w:r>
    </w:p>
    <w:p w:rsidR="00AA2866" w:rsidRDefault="00AA2866">
      <w:pPr>
        <w:pStyle w:val="ConsPlusNormal"/>
        <w:spacing w:before="220"/>
        <w:ind w:firstLine="540"/>
        <w:jc w:val="both"/>
      </w:pPr>
      <w:r>
        <w:t>г) оплата государственной пошлины;</w:t>
      </w:r>
    </w:p>
    <w:p w:rsidR="00AA2866" w:rsidRDefault="00AA2866">
      <w:pPr>
        <w:pStyle w:val="ConsPlusNormal"/>
        <w:spacing w:before="220"/>
        <w:ind w:firstLine="540"/>
        <w:jc w:val="both"/>
      </w:pPr>
      <w:r>
        <w:t>д) получение сведений о ходе рассмотрения заявления;</w:t>
      </w:r>
    </w:p>
    <w:p w:rsidR="00AA2866" w:rsidRDefault="00AA2866">
      <w:pPr>
        <w:pStyle w:val="ConsPlusNormal"/>
        <w:spacing w:before="220"/>
        <w:ind w:firstLine="540"/>
        <w:jc w:val="both"/>
      </w:pPr>
      <w:r>
        <w:t>е) получение результата предоставления государственной услуги;</w:t>
      </w:r>
    </w:p>
    <w:p w:rsidR="00AA2866" w:rsidRDefault="00AA2866">
      <w:pPr>
        <w:pStyle w:val="ConsPlusNormal"/>
        <w:spacing w:before="220"/>
        <w:ind w:firstLine="540"/>
        <w:jc w:val="both"/>
      </w:pPr>
      <w:r>
        <w:lastRenderedPageBreak/>
        <w:t>ж) досудебное (внесудебное) обжалование решений и действий (бездействия);</w:t>
      </w:r>
    </w:p>
    <w:p w:rsidR="00AA2866" w:rsidRDefault="00AA2866">
      <w:pPr>
        <w:pStyle w:val="ConsPlusNormal"/>
        <w:spacing w:before="220"/>
        <w:ind w:firstLine="540"/>
        <w:jc w:val="both"/>
      </w:pPr>
      <w:r>
        <w:t>з) оценка качества предоставления государственной услуги посредством Единого портала.</w:t>
      </w:r>
    </w:p>
    <w:p w:rsidR="00AA2866" w:rsidRDefault="00AA2866">
      <w:pPr>
        <w:pStyle w:val="ConsPlusNormal"/>
        <w:spacing w:before="220"/>
        <w:ind w:firstLine="540"/>
        <w:jc w:val="both"/>
      </w:pPr>
      <w:r>
        <w:t>59. Информация о результате рассмотрения и принятых соответствующих решениях по заявлениям размещается на официальном сайте.</w:t>
      </w:r>
    </w:p>
    <w:p w:rsidR="00AA2866" w:rsidRDefault="00AA2866">
      <w:pPr>
        <w:pStyle w:val="ConsPlusNormal"/>
        <w:jc w:val="both"/>
      </w:pPr>
    </w:p>
    <w:p w:rsidR="00AA2866" w:rsidRDefault="00AA2866">
      <w:pPr>
        <w:pStyle w:val="ConsPlusTitle"/>
        <w:jc w:val="center"/>
        <w:outlineLvl w:val="2"/>
      </w:pPr>
      <w:r>
        <w:t>Иные требования, в том числе учитывающие</w:t>
      </w:r>
    </w:p>
    <w:p w:rsidR="00AA2866" w:rsidRDefault="00AA2866">
      <w:pPr>
        <w:pStyle w:val="ConsPlusTitle"/>
        <w:jc w:val="center"/>
      </w:pPr>
      <w:r>
        <w:t>особенности предоставления государственной</w:t>
      </w:r>
    </w:p>
    <w:p w:rsidR="00AA2866" w:rsidRDefault="00AA2866">
      <w:pPr>
        <w:pStyle w:val="ConsPlusTitle"/>
        <w:jc w:val="center"/>
      </w:pPr>
      <w:r>
        <w:t>услуги по экстерриториальному принципу (в случае,</w:t>
      </w:r>
    </w:p>
    <w:p w:rsidR="00AA2866" w:rsidRDefault="00AA2866">
      <w:pPr>
        <w:pStyle w:val="ConsPlusTitle"/>
        <w:jc w:val="center"/>
      </w:pPr>
      <w:r>
        <w:t>если государственная услуга предоставляется</w:t>
      </w:r>
    </w:p>
    <w:p w:rsidR="00AA2866" w:rsidRDefault="00AA2866">
      <w:pPr>
        <w:pStyle w:val="ConsPlusTitle"/>
        <w:jc w:val="center"/>
      </w:pPr>
      <w:r>
        <w:t>по экстерриториальному принципу) и особенности</w:t>
      </w:r>
    </w:p>
    <w:p w:rsidR="00AA2866" w:rsidRDefault="00AA2866">
      <w:pPr>
        <w:pStyle w:val="ConsPlusTitle"/>
        <w:jc w:val="center"/>
      </w:pPr>
      <w:r>
        <w:t>предоставления государственной услуги</w:t>
      </w:r>
    </w:p>
    <w:p w:rsidR="00AA2866" w:rsidRDefault="00AA2866">
      <w:pPr>
        <w:pStyle w:val="ConsPlusTitle"/>
        <w:jc w:val="center"/>
      </w:pPr>
      <w:r>
        <w:t>в электронной форме</w:t>
      </w:r>
    </w:p>
    <w:p w:rsidR="00AA2866" w:rsidRDefault="00AA2866">
      <w:pPr>
        <w:pStyle w:val="ConsPlusNormal"/>
        <w:jc w:val="both"/>
      </w:pPr>
    </w:p>
    <w:p w:rsidR="00AA2866" w:rsidRDefault="00AA2866">
      <w:pPr>
        <w:pStyle w:val="ConsPlusNormal"/>
        <w:ind w:firstLine="540"/>
        <w:jc w:val="both"/>
      </w:pPr>
      <w:r>
        <w:t>60. Иные требования, в том числе учитывающие особенности предоставления государственной услуги по экстерриториальному принципу, отсутствуют.</w:t>
      </w:r>
    </w:p>
    <w:p w:rsidR="00AA2866" w:rsidRDefault="00AA2866">
      <w:pPr>
        <w:pStyle w:val="ConsPlusNormal"/>
        <w:spacing w:before="220"/>
        <w:ind w:firstLine="540"/>
        <w:jc w:val="both"/>
      </w:pPr>
      <w:r>
        <w:t>61. При предоставлении государственной услуги в электронной форме используется усиленная квалифицированная электронная подпись заявителя &lt;16&gt;.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&lt;16&gt; </w:t>
      </w:r>
      <w:hyperlink r:id="rId45">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AA2866" w:rsidRDefault="00AA2866">
      <w:pPr>
        <w:pStyle w:val="ConsPlusNormal"/>
        <w:jc w:val="both"/>
      </w:pPr>
    </w:p>
    <w:p w:rsidR="00AA2866" w:rsidRDefault="00AA2866">
      <w:pPr>
        <w:pStyle w:val="ConsPlusTitle"/>
        <w:jc w:val="center"/>
        <w:outlineLvl w:val="1"/>
      </w:pPr>
      <w:r>
        <w:t>III. Состав, последовательность и сроки</w:t>
      </w:r>
    </w:p>
    <w:p w:rsidR="00AA2866" w:rsidRDefault="00AA2866">
      <w:pPr>
        <w:pStyle w:val="ConsPlusTitle"/>
        <w:jc w:val="center"/>
      </w:pPr>
      <w:r>
        <w:t>выполнения административных процедур (действий), требования</w:t>
      </w:r>
    </w:p>
    <w:p w:rsidR="00AA2866" w:rsidRDefault="00AA2866">
      <w:pPr>
        <w:pStyle w:val="ConsPlusTitle"/>
        <w:jc w:val="center"/>
      </w:pPr>
      <w:r>
        <w:t>к порядку их выполнения, в том числе особенности выполнения</w:t>
      </w:r>
    </w:p>
    <w:p w:rsidR="00AA2866" w:rsidRDefault="00AA2866">
      <w:pPr>
        <w:pStyle w:val="ConsPlusTitle"/>
        <w:jc w:val="center"/>
      </w:pPr>
      <w:r>
        <w:t>административных процедур (действий) в электронной форме</w:t>
      </w:r>
    </w:p>
    <w:p w:rsidR="00AA2866" w:rsidRDefault="00AA2866">
      <w:pPr>
        <w:pStyle w:val="ConsPlusNormal"/>
        <w:jc w:val="both"/>
      </w:pPr>
    </w:p>
    <w:p w:rsidR="00AA2866" w:rsidRDefault="00AA2866">
      <w:pPr>
        <w:pStyle w:val="ConsPlusTitle"/>
        <w:jc w:val="center"/>
        <w:outlineLvl w:val="2"/>
      </w:pPr>
      <w:r>
        <w:t>Исчерпывающий перечень административных процедур</w:t>
      </w:r>
    </w:p>
    <w:p w:rsidR="00AA2866" w:rsidRDefault="00AA2866">
      <w:pPr>
        <w:pStyle w:val="ConsPlusNormal"/>
        <w:jc w:val="both"/>
      </w:pPr>
    </w:p>
    <w:p w:rsidR="00AA2866" w:rsidRDefault="00AA2866">
      <w:pPr>
        <w:pStyle w:val="ConsPlusNormal"/>
        <w:ind w:firstLine="540"/>
        <w:jc w:val="both"/>
      </w:pPr>
      <w:bookmarkStart w:id="7" w:name="P350"/>
      <w:bookmarkEnd w:id="7"/>
      <w:r>
        <w:t>62. Предоставление государственной услуги включает в себя следующие административные процедуры:</w:t>
      </w:r>
    </w:p>
    <w:p w:rsidR="00AA2866" w:rsidRDefault="00AA2866">
      <w:pPr>
        <w:pStyle w:val="ConsPlusNormal"/>
        <w:spacing w:before="220"/>
        <w:ind w:firstLine="540"/>
        <w:jc w:val="both"/>
      </w:pPr>
      <w:r>
        <w:t>а) предоставление (отказ в предоставлении) лицензии;</w:t>
      </w:r>
    </w:p>
    <w:p w:rsidR="00AA2866" w:rsidRDefault="00AA2866">
      <w:pPr>
        <w:pStyle w:val="ConsPlusNormal"/>
        <w:spacing w:before="220"/>
        <w:ind w:firstLine="540"/>
        <w:jc w:val="both"/>
      </w:pPr>
      <w:r>
        <w:t>б) продление (отказ в продлении) срока действия лицензии;</w:t>
      </w:r>
    </w:p>
    <w:p w:rsidR="00AA2866" w:rsidRDefault="00AA2866">
      <w:pPr>
        <w:pStyle w:val="ConsPlusNormal"/>
        <w:spacing w:before="220"/>
        <w:ind w:firstLine="540"/>
        <w:jc w:val="both"/>
      </w:pPr>
      <w:r>
        <w:t>в) переоформление (отказ в переоформлении) лицензии;</w:t>
      </w:r>
    </w:p>
    <w:p w:rsidR="00AA2866" w:rsidRDefault="00AA2866">
      <w:pPr>
        <w:pStyle w:val="ConsPlusNormal"/>
        <w:spacing w:before="220"/>
        <w:ind w:firstLine="540"/>
        <w:jc w:val="both"/>
      </w:pPr>
      <w:r>
        <w:t>г) прекращение (отказ в прекращении) действия лицензии;</w:t>
      </w:r>
    </w:p>
    <w:p w:rsidR="00AA2866" w:rsidRDefault="00AA2866">
      <w:pPr>
        <w:pStyle w:val="ConsPlusNormal"/>
        <w:spacing w:before="220"/>
        <w:ind w:firstLine="540"/>
        <w:jc w:val="both"/>
      </w:pPr>
      <w:r>
        <w:t xml:space="preserve">д) утратил силу. - </w:t>
      </w:r>
      <w:hyperlink r:id="rId46">
        <w:r>
          <w:rPr>
            <w:color w:val="0000FF"/>
          </w:rPr>
          <w:t>Приказ</w:t>
        </w:r>
      </w:hyperlink>
      <w:r>
        <w:t xml:space="preserve"> Роскомнадзора от 04.12.2020 N 155;</w:t>
      </w:r>
    </w:p>
    <w:p w:rsidR="00AA2866" w:rsidRDefault="00AA2866">
      <w:pPr>
        <w:pStyle w:val="ConsPlusNormal"/>
        <w:spacing w:before="220"/>
        <w:ind w:firstLine="540"/>
        <w:jc w:val="both"/>
      </w:pPr>
      <w:r>
        <w:t>е) предоставление выписки из реестра лицензий о конкретной лицензии;</w:t>
      </w:r>
    </w:p>
    <w:p w:rsidR="00AA2866" w:rsidRDefault="00AA2866">
      <w:pPr>
        <w:pStyle w:val="ConsPlusNormal"/>
        <w:spacing w:before="220"/>
        <w:ind w:firstLine="540"/>
        <w:jc w:val="both"/>
      </w:pPr>
      <w:r>
        <w:t xml:space="preserve">ж) утратил силу. - </w:t>
      </w:r>
      <w:hyperlink r:id="rId47">
        <w:r>
          <w:rPr>
            <w:color w:val="0000FF"/>
          </w:rPr>
          <w:t>Приказ</w:t>
        </w:r>
      </w:hyperlink>
      <w:r>
        <w:t xml:space="preserve"> Роскомнадзора от 04.12.2020 N 155;</w:t>
      </w:r>
    </w:p>
    <w:p w:rsidR="00AA2866" w:rsidRDefault="00AA2866">
      <w:pPr>
        <w:pStyle w:val="ConsPlusNormal"/>
        <w:spacing w:before="220"/>
        <w:ind w:firstLine="540"/>
        <w:jc w:val="both"/>
      </w:pPr>
      <w:r>
        <w:t>з) исправление допущенных опечаток и ошибок при предоставлении государственной услуги.</w:t>
      </w:r>
    </w:p>
    <w:p w:rsidR="00AA2866" w:rsidRDefault="00AA2866">
      <w:pPr>
        <w:pStyle w:val="ConsPlusNormal"/>
        <w:jc w:val="both"/>
      </w:pPr>
      <w:r>
        <w:t xml:space="preserve">(пп. "з" в ред. </w:t>
      </w:r>
      <w:hyperlink r:id="rId48">
        <w:r>
          <w:rPr>
            <w:color w:val="0000FF"/>
          </w:rPr>
          <w:t>Приказа</w:t>
        </w:r>
      </w:hyperlink>
      <w:r>
        <w:t xml:space="preserve"> Роскомнадзора от 04.12.2020 N 155)</w:t>
      </w:r>
    </w:p>
    <w:p w:rsidR="00AA2866" w:rsidRDefault="00AA2866">
      <w:pPr>
        <w:pStyle w:val="ConsPlusNormal"/>
        <w:spacing w:before="220"/>
        <w:ind w:firstLine="540"/>
        <w:jc w:val="both"/>
      </w:pPr>
      <w:r>
        <w:t xml:space="preserve">62.1. Административные процедуры (действия), указанные в </w:t>
      </w:r>
      <w:hyperlink w:anchor="P350">
        <w:r>
          <w:rPr>
            <w:color w:val="0000FF"/>
          </w:rPr>
          <w:t>пункте 62</w:t>
        </w:r>
      </w:hyperlink>
      <w:r>
        <w:t xml:space="preserve"> настоящего </w:t>
      </w:r>
      <w:r>
        <w:lastRenderedPageBreak/>
        <w:t>Административного регламента, могут осуществляться в электронной форме, в том числе с использованием Единого портала.</w:t>
      </w:r>
    </w:p>
    <w:p w:rsidR="00AA2866" w:rsidRDefault="00AA2866">
      <w:pPr>
        <w:pStyle w:val="ConsPlusNormal"/>
        <w:jc w:val="both"/>
      </w:pPr>
    </w:p>
    <w:p w:rsidR="00AA2866" w:rsidRDefault="00AA2866">
      <w:pPr>
        <w:pStyle w:val="ConsPlusTitle"/>
        <w:jc w:val="center"/>
        <w:outlineLvl w:val="2"/>
      </w:pPr>
      <w:r>
        <w:t>Предоставление (отказ в предоставлении) лицензии</w:t>
      </w:r>
    </w:p>
    <w:p w:rsidR="00AA2866" w:rsidRDefault="00AA2866">
      <w:pPr>
        <w:pStyle w:val="ConsPlusNormal"/>
        <w:jc w:val="both"/>
      </w:pPr>
    </w:p>
    <w:p w:rsidR="00AA2866" w:rsidRDefault="00AA2866">
      <w:pPr>
        <w:pStyle w:val="ConsPlusNormal"/>
        <w:ind w:firstLine="540"/>
        <w:jc w:val="both"/>
      </w:pPr>
      <w:bookmarkStart w:id="8" w:name="P364"/>
      <w:bookmarkEnd w:id="8"/>
      <w:r>
        <w:t>63. Основанием для начала административной процедуры является поступление от соискателя лицензии заявления о предоставлении лицензии.</w:t>
      </w:r>
    </w:p>
    <w:p w:rsidR="00AA2866" w:rsidRDefault="00AA2866">
      <w:pPr>
        <w:pStyle w:val="ConsPlusNormal"/>
        <w:spacing w:before="220"/>
        <w:ind w:firstLine="540"/>
        <w:jc w:val="both"/>
      </w:pPr>
      <w:r>
        <w:t xml:space="preserve">64. Заявление о предоставлении лицензии и прилагаемые к нему документы, оформленные в соответствии с </w:t>
      </w:r>
      <w:hyperlink w:anchor="P672">
        <w:r>
          <w:rPr>
            <w:color w:val="0000FF"/>
          </w:rPr>
          <w:t>приложением N 1</w:t>
        </w:r>
      </w:hyperlink>
      <w:r>
        <w:t xml:space="preserve"> к настоящему Административному регламенту, представляются соискателем лицензии в лицензирующий орган непосредственно или направляются заказным почтовым отправлением с уведомлением о вручении.</w:t>
      </w:r>
    </w:p>
    <w:p w:rsidR="00AA2866" w:rsidRDefault="00AA2866">
      <w:pPr>
        <w:pStyle w:val="ConsPlusNormal"/>
        <w:spacing w:before="220"/>
        <w:ind w:firstLine="540"/>
        <w:jc w:val="both"/>
      </w:pPr>
      <w:bookmarkStart w:id="9" w:name="P366"/>
      <w:bookmarkEnd w:id="9"/>
      <w:r>
        <w:t>65.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w:t>
      </w:r>
    </w:p>
    <w:p w:rsidR="00AA2866" w:rsidRDefault="00AA2866">
      <w:pPr>
        <w:pStyle w:val="ConsPlusNormal"/>
        <w:spacing w:before="220"/>
        <w:ind w:firstLine="540"/>
        <w:jc w:val="both"/>
      </w:pPr>
      <w:r>
        <w:t>66. Продолжительность и (или) максимальный срок выполнения административного действия составляет один рабочий день.</w:t>
      </w:r>
    </w:p>
    <w:p w:rsidR="00AA2866" w:rsidRDefault="00AA2866">
      <w:pPr>
        <w:pStyle w:val="ConsPlusNormal"/>
        <w:spacing w:before="220"/>
        <w:ind w:firstLine="540"/>
        <w:jc w:val="both"/>
      </w:pPr>
      <w:r>
        <w:t>67. В течение трех рабочих дней со дня регистрации заявления о предоставлении лицензии сотрудник лицензирующего органа осуществляет проверку заявления и прилагаемых к нему документов.</w:t>
      </w:r>
    </w:p>
    <w:p w:rsidR="00AA2866" w:rsidRDefault="00AA2866">
      <w:pPr>
        <w:pStyle w:val="ConsPlusNormal"/>
        <w:spacing w:before="220"/>
        <w:ind w:firstLine="540"/>
        <w:jc w:val="both"/>
      </w:pPr>
      <w:bookmarkStart w:id="10" w:name="P369"/>
      <w:bookmarkEnd w:id="10"/>
      <w:r>
        <w:t>68. В случаях, если заявление о предоставлении лицензии оформлено с нарушением требований, установленных настоящим Административным регламентом, и (или) документы представлены не в полном объеме, лицензирующий орган вручает соискателю лицензии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уведомление заказным почтовым отправлением с уведомлением о вручении и в форме электронного документа, подписанного усиленной квалифицированной электронной подписью лицензирующего органа &lt;17&gt;.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&lt;17&gt; </w:t>
      </w:r>
      <w:hyperlink r:id="rId49">
        <w:r>
          <w:rPr>
            <w:color w:val="0000FF"/>
          </w:rPr>
          <w:t>Часть 8 статьи 13</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bookmarkStart w:id="11" w:name="P373"/>
      <w:bookmarkEnd w:id="11"/>
      <w:r>
        <w:t xml:space="preserve">69.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69">
        <w:r>
          <w:rPr>
            <w:color w:val="0000FF"/>
          </w:rPr>
          <w:t>пунктом 68</w:t>
        </w:r>
      </w:hyperlink>
      <w:r>
        <w:t xml:space="preserve"> настоящего Административного регламента, лицензирующий орган принимает решение о рассмотрении этого заявления и прилагаемых к нему документов или в случае их несоответствия </w:t>
      </w:r>
      <w:hyperlink w:anchor="P672">
        <w:r>
          <w:rPr>
            <w:color w:val="0000FF"/>
          </w:rPr>
          <w:t>приложению N 1</w:t>
        </w:r>
      </w:hyperlink>
      <w:r>
        <w:t xml:space="preserve"> к настоящему Административному регламенту о возврате этого заявления и прилагаемых к нему документов с мотивированным обоснованием причин возврата &lt;18&gt;.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&lt;18&gt; </w:t>
      </w:r>
      <w:hyperlink r:id="rId50">
        <w:r>
          <w:rPr>
            <w:color w:val="0000FF"/>
          </w:rPr>
          <w:t>Часть 9 статьи 13</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 xml:space="preserve">70. В случае непредставления соискателем лицензии в тридцатидневный срок со дня получения уведомления о необходимости устранения выявленных нарушений и (или) представления документов, которые отсутствуют,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w:t>
      </w:r>
      <w:r>
        <w:lastRenderedPageBreak/>
        <w:t>подлежат возврату соискателю лицензии &lt;19&gt;.</w:t>
      </w:r>
    </w:p>
    <w:p w:rsidR="00AA2866" w:rsidRDefault="00AA2866">
      <w:pPr>
        <w:pStyle w:val="ConsPlusNormal"/>
        <w:jc w:val="both"/>
      </w:pPr>
      <w:r>
        <w:t xml:space="preserve">(в ред. </w:t>
      </w:r>
      <w:hyperlink r:id="rId51">
        <w:r>
          <w:rPr>
            <w:color w:val="0000FF"/>
          </w:rPr>
          <w:t>Приказа</w:t>
        </w:r>
      </w:hyperlink>
      <w:r>
        <w:t xml:space="preserve"> Роскомнадзора от 04.12.2020 N 155)</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&lt;19&gt; </w:t>
      </w:r>
      <w:hyperlink r:id="rId52">
        <w:r>
          <w:rPr>
            <w:color w:val="0000FF"/>
          </w:rPr>
          <w:t>Часть 10 статьи 13</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71. В срок, не превышающий 45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и принимает решение о предоставлении лицензии или об отказе в ее предоставлении &lt;20&gt;.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&lt;20&gt; </w:t>
      </w:r>
      <w:hyperlink r:id="rId53">
        <w:r>
          <w:rPr>
            <w:color w:val="0000FF"/>
          </w:rPr>
          <w:t>Часть 1 статьи 14</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72. Решение о предоставлении лицензии или об отказе в ее предоставлении оформляется приказом лицензирующего органа.</w:t>
      </w:r>
    </w:p>
    <w:p w:rsidR="00AA2866" w:rsidRDefault="00AA2866">
      <w:pPr>
        <w:pStyle w:val="ConsPlusNormal"/>
        <w:spacing w:before="220"/>
        <w:ind w:firstLine="540"/>
        <w:jc w:val="both"/>
      </w:pPr>
      <w:bookmarkStart w:id="12" w:name="P387"/>
      <w:bookmarkEnd w:id="12"/>
      <w:r>
        <w:t>73. В течение трех рабочих дней после дня внесения записи о предоставлении лицензии в реестр лицензий, лицензирующий орган направляет соискателю лицензии уведомление о предоставлении лицензии или об отказе в ее предоставлении с мотивированным обоснованием причин отказа.</w:t>
      </w:r>
    </w:p>
    <w:p w:rsidR="00AA2866" w:rsidRDefault="00AA2866">
      <w:pPr>
        <w:pStyle w:val="ConsPlusNormal"/>
        <w:jc w:val="both"/>
      </w:pPr>
      <w:r>
        <w:t xml:space="preserve">(в ред. </w:t>
      </w:r>
      <w:hyperlink r:id="rId54">
        <w:r>
          <w:rPr>
            <w:color w:val="0000FF"/>
          </w:rPr>
          <w:t>Приказа</w:t>
        </w:r>
      </w:hyperlink>
      <w:r>
        <w:t xml:space="preserve"> Роскомнадзора от 04.12.2020 N 155)</w:t>
      </w:r>
    </w:p>
    <w:p w:rsidR="00AA2866" w:rsidRDefault="00AA2866">
      <w:pPr>
        <w:pStyle w:val="ConsPlusNormal"/>
        <w:spacing w:before="220"/>
        <w:ind w:firstLine="540"/>
        <w:jc w:val="both"/>
      </w:pPr>
      <w:r>
        <w:t>74. В предоставлении лицензии может быть отказано в случае &lt;21&gt;: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&lt;21&gt; </w:t>
      </w:r>
      <w:hyperlink r:id="rId55">
        <w:r>
          <w:rPr>
            <w:color w:val="0000FF"/>
          </w:rPr>
          <w:t>Статья 31.5</w:t>
        </w:r>
      </w:hyperlink>
      <w:r>
        <w:t xml:space="preserve"> Закона Российской Федерации "О средствах массовой информации", </w:t>
      </w:r>
      <w:hyperlink r:id="rId56">
        <w:r>
          <w:rPr>
            <w:color w:val="0000FF"/>
          </w:rPr>
          <w:t>часть 7 статьи 14</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 наличия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A2866" w:rsidRDefault="00AA2866">
      <w:pPr>
        <w:pStyle w:val="ConsPlusNormal"/>
        <w:spacing w:before="220"/>
        <w:ind w:firstLine="540"/>
        <w:jc w:val="both"/>
      </w:pPr>
      <w:r>
        <w:t>- несоответствия соискателя лицензии лицензионным требованиям &lt;22&gt; (далее - лицензионные требования);</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&lt;22&gt; </w:t>
      </w:r>
      <w:hyperlink r:id="rId57">
        <w:r>
          <w:rPr>
            <w:color w:val="0000FF"/>
          </w:rPr>
          <w:t>Постановление</w:t>
        </w:r>
      </w:hyperlink>
      <w:r>
        <w:t xml:space="preserve"> Правительства Российской Федерации от 08.12.2011 N 1025 "О лицензировании телевизионного вещания и радиовещания" (Собрание законодательства Российской Федерации, 2011, N 51, ст. 7536); </w:t>
      </w:r>
      <w:hyperlink r:id="rId58">
        <w:r>
          <w:rPr>
            <w:color w:val="0000FF"/>
          </w:rPr>
          <w:t>статья 8</w:t>
        </w:r>
      </w:hyperlink>
      <w:r>
        <w:t xml:space="preserve"> Федерального закона N 99-ФЗ, </w:t>
      </w:r>
      <w:hyperlink r:id="rId59">
        <w:r>
          <w:rPr>
            <w:color w:val="0000FF"/>
          </w:rPr>
          <w:t>статья 31</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 xml:space="preserve">- несоответствия заявителя требованиям, установленным </w:t>
      </w:r>
      <w:hyperlink r:id="rId60">
        <w:r>
          <w:rPr>
            <w:color w:val="0000FF"/>
          </w:rPr>
          <w:t>статьей 19.1</w:t>
        </w:r>
      </w:hyperlink>
      <w:r>
        <w:t xml:space="preserve"> Закона Российской Федерации "О средствах массовой информации".</w:t>
      </w:r>
    </w:p>
    <w:p w:rsidR="00AA2866" w:rsidRDefault="00AA2866">
      <w:pPr>
        <w:pStyle w:val="ConsPlusNormal"/>
        <w:spacing w:before="220"/>
        <w:ind w:firstLine="540"/>
        <w:jc w:val="both"/>
      </w:pPr>
      <w:bookmarkStart w:id="13" w:name="P399"/>
      <w:bookmarkEnd w:id="13"/>
      <w:r>
        <w:t>75.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AA2866" w:rsidRDefault="00AA2866">
      <w:pPr>
        <w:pStyle w:val="ConsPlusNormal"/>
        <w:jc w:val="both"/>
      </w:pPr>
      <w:r>
        <w:t xml:space="preserve">(п. 75 в ред. </w:t>
      </w:r>
      <w:hyperlink r:id="rId61">
        <w:r>
          <w:rPr>
            <w:color w:val="0000FF"/>
          </w:rPr>
          <w:t>Приказа</w:t>
        </w:r>
      </w:hyperlink>
      <w:r>
        <w:t xml:space="preserve"> Роскомнадзора от 04.12.2020 N 155)</w:t>
      </w:r>
    </w:p>
    <w:p w:rsidR="00AA2866" w:rsidRDefault="00AA2866">
      <w:pPr>
        <w:pStyle w:val="ConsPlusNormal"/>
        <w:spacing w:before="220"/>
        <w:ind w:firstLine="540"/>
        <w:jc w:val="both"/>
      </w:pPr>
      <w:r>
        <w:lastRenderedPageBreak/>
        <w:t>--------------------------------</w:t>
      </w:r>
    </w:p>
    <w:p w:rsidR="00AA2866" w:rsidRDefault="00AA2866">
      <w:pPr>
        <w:pStyle w:val="ConsPlusNormal"/>
        <w:spacing w:before="220"/>
        <w:ind w:firstLine="540"/>
        <w:jc w:val="both"/>
      </w:pPr>
      <w:r>
        <w:t xml:space="preserve">&lt;23&gt; Сноска исключена. - </w:t>
      </w:r>
      <w:hyperlink r:id="rId62">
        <w:r>
          <w:rPr>
            <w:color w:val="0000FF"/>
          </w:rPr>
          <w:t>Приказ</w:t>
        </w:r>
      </w:hyperlink>
      <w:r>
        <w:t xml:space="preserve"> Роскомнадзора от 04.12.2020 N 155.</w:t>
      </w:r>
    </w:p>
    <w:p w:rsidR="00AA2866" w:rsidRDefault="00AA2866">
      <w:pPr>
        <w:pStyle w:val="ConsPlusNormal"/>
        <w:jc w:val="both"/>
      </w:pPr>
    </w:p>
    <w:p w:rsidR="00AA2866" w:rsidRDefault="00AA2866">
      <w:pPr>
        <w:pStyle w:val="ConsPlusNormal"/>
        <w:ind w:firstLine="540"/>
        <w:jc w:val="both"/>
      </w:pPr>
      <w:bookmarkStart w:id="14" w:name="P404"/>
      <w:bookmarkEnd w:id="14"/>
      <w:r>
        <w:t>76.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AA2866" w:rsidRDefault="00AA2866">
      <w:pPr>
        <w:pStyle w:val="ConsPlusNormal"/>
        <w:jc w:val="both"/>
      </w:pPr>
      <w:r>
        <w:t xml:space="preserve">(п. 76 в ред. </w:t>
      </w:r>
      <w:hyperlink r:id="rId63">
        <w:r>
          <w:rPr>
            <w:color w:val="0000FF"/>
          </w:rPr>
          <w:t>Приказа</w:t>
        </w:r>
      </w:hyperlink>
      <w:r>
        <w:t xml:space="preserve"> Роскомнадзора от 04.12.2020 N 155)</w:t>
      </w:r>
    </w:p>
    <w:p w:rsidR="00AA2866" w:rsidRDefault="00AA2866">
      <w:pPr>
        <w:pStyle w:val="ConsPlusNormal"/>
        <w:spacing w:before="220"/>
        <w:ind w:firstLine="540"/>
        <w:jc w:val="both"/>
      </w:pPr>
      <w:r>
        <w:t>77. В течение пяти рабочих дней после дня внесения записи о предоставлении лицензии в реестр лицензий о предоставлении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AA2866" w:rsidRDefault="00AA2866">
      <w:pPr>
        <w:pStyle w:val="ConsPlusNormal"/>
        <w:jc w:val="both"/>
      </w:pPr>
      <w:r>
        <w:t xml:space="preserve">(в ред. </w:t>
      </w:r>
      <w:hyperlink r:id="rId64">
        <w:r>
          <w:rPr>
            <w:color w:val="0000FF"/>
          </w:rPr>
          <w:t>Приказа</w:t>
        </w:r>
      </w:hyperlink>
      <w:r>
        <w:t xml:space="preserve"> Роскомнадзора от 04.12.2020 N 155)</w:t>
      </w:r>
    </w:p>
    <w:p w:rsidR="00AA2866" w:rsidRDefault="00AA2866">
      <w:pPr>
        <w:pStyle w:val="ConsPlusNormal"/>
        <w:spacing w:before="220"/>
        <w:ind w:firstLine="540"/>
        <w:jc w:val="both"/>
      </w:pPr>
      <w:bookmarkStart w:id="15" w:name="P408"/>
      <w:bookmarkEnd w:id="15"/>
      <w:r>
        <w:t>78. Результатом административной процедуры является предоставление лицензирующим органом заявителю лицензии либо отказ в ее предоставлении.</w:t>
      </w:r>
    </w:p>
    <w:p w:rsidR="00AA2866" w:rsidRDefault="00AA2866">
      <w:pPr>
        <w:pStyle w:val="ConsPlusNormal"/>
        <w:spacing w:before="220"/>
        <w:ind w:firstLine="540"/>
        <w:jc w:val="both"/>
      </w:pPr>
      <w:r>
        <w:t>79. Способом фиксации административной процедуры является оформление приказа лицензирующего органа о предоставлении либо об отказе в предоставлении лицензии.</w:t>
      </w:r>
    </w:p>
    <w:p w:rsidR="00AA2866" w:rsidRDefault="00AA28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both"/>
            </w:pPr>
            <w:r>
              <w:rPr>
                <w:color w:val="392C69"/>
              </w:rPr>
              <w:t>КонсультантПлюс: примечание.</w:t>
            </w:r>
          </w:p>
          <w:p w:rsidR="00AA2866" w:rsidRDefault="00AA2866">
            <w:pPr>
              <w:pStyle w:val="ConsPlusNormal"/>
              <w:jc w:val="both"/>
            </w:pPr>
            <w:r>
              <w:rPr>
                <w:color w:val="392C69"/>
              </w:rPr>
              <w:t>Срок действия лицензии, истекающий в период с 14.03.2022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Title"/>
        <w:spacing w:before="280"/>
        <w:jc w:val="center"/>
        <w:outlineLvl w:val="2"/>
      </w:pPr>
      <w:r>
        <w:t>Продление (отказ в продлении) срока действия лицензии</w:t>
      </w:r>
    </w:p>
    <w:p w:rsidR="00AA2866" w:rsidRDefault="00AA2866">
      <w:pPr>
        <w:pStyle w:val="ConsPlusNormal"/>
        <w:jc w:val="both"/>
      </w:pPr>
    </w:p>
    <w:p w:rsidR="00AA2866" w:rsidRDefault="00AA2866">
      <w:pPr>
        <w:pStyle w:val="ConsPlusNormal"/>
        <w:ind w:firstLine="540"/>
        <w:jc w:val="both"/>
      </w:pPr>
      <w:bookmarkStart w:id="16" w:name="P415"/>
      <w:bookmarkEnd w:id="16"/>
      <w:r>
        <w:t>80. Основанием для начала административной процедуры является поступление заявления от лицензиата о продлении срока действия лицензии.</w:t>
      </w:r>
    </w:p>
    <w:p w:rsidR="00AA2866" w:rsidRDefault="00AA2866">
      <w:pPr>
        <w:pStyle w:val="ConsPlusNormal"/>
        <w:spacing w:before="220"/>
        <w:ind w:firstLine="540"/>
        <w:jc w:val="both"/>
      </w:pPr>
      <w:r>
        <w:t xml:space="preserve">81. Заявление о переоформлении (продлении срока действия) лицензии и прилагаемые к нему документы, подготовленные в соответствии с </w:t>
      </w:r>
      <w:hyperlink w:anchor="P1338">
        <w:r>
          <w:rPr>
            <w:color w:val="0000FF"/>
          </w:rPr>
          <w:t>приложением N 3</w:t>
        </w:r>
      </w:hyperlink>
      <w:r>
        <w:t xml:space="preserve"> к настоящему Административному регламенту,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AA2866" w:rsidRDefault="00AA2866">
      <w:pPr>
        <w:pStyle w:val="ConsPlusNormal"/>
        <w:spacing w:before="220"/>
        <w:ind w:firstLine="540"/>
        <w:jc w:val="both"/>
      </w:pPr>
      <w:r>
        <w:t xml:space="preserve">82. Продление срока действия лицензии осуществляется в порядке, предусмотренном </w:t>
      </w:r>
      <w:hyperlink w:anchor="P366">
        <w:r>
          <w:rPr>
            <w:color w:val="0000FF"/>
          </w:rPr>
          <w:t>пунктами 65</w:t>
        </w:r>
      </w:hyperlink>
      <w:r>
        <w:t xml:space="preserve"> - </w:t>
      </w:r>
      <w:hyperlink w:anchor="P387">
        <w:r>
          <w:rPr>
            <w:color w:val="0000FF"/>
          </w:rPr>
          <w:t>73</w:t>
        </w:r>
      </w:hyperlink>
      <w:r>
        <w:t xml:space="preserve"> настоящего Административного регламента.</w:t>
      </w:r>
    </w:p>
    <w:p w:rsidR="00AA2866" w:rsidRDefault="00AA2866">
      <w:pPr>
        <w:pStyle w:val="ConsPlusNormal"/>
        <w:spacing w:before="220"/>
        <w:ind w:firstLine="540"/>
        <w:jc w:val="both"/>
      </w:pPr>
      <w:r>
        <w:t>83. Основаниями для отказа в продлении срока действия лицензии являются:</w:t>
      </w:r>
    </w:p>
    <w:p w:rsidR="00AA2866" w:rsidRDefault="00AA2866">
      <w:pPr>
        <w:pStyle w:val="ConsPlusNormal"/>
        <w:spacing w:before="220"/>
        <w:ind w:firstLine="540"/>
        <w:jc w:val="both"/>
      </w:pPr>
      <w:r>
        <w:t>- наличие в представленных лицензиатом заявлении и (или) прилагаемых к нему документах недостоверной или искаженной информации;</w:t>
      </w:r>
    </w:p>
    <w:p w:rsidR="00AA2866" w:rsidRDefault="00AA2866">
      <w:pPr>
        <w:pStyle w:val="ConsPlusNormal"/>
        <w:spacing w:before="220"/>
        <w:ind w:firstLine="540"/>
        <w:jc w:val="both"/>
      </w:pPr>
      <w:r>
        <w:t>- несоответствие лицензиата лицензионным требованиям;</w:t>
      </w:r>
    </w:p>
    <w:p w:rsidR="00AA2866" w:rsidRDefault="00AA2866">
      <w:pPr>
        <w:pStyle w:val="ConsPlusNormal"/>
        <w:spacing w:before="220"/>
        <w:ind w:firstLine="540"/>
        <w:jc w:val="both"/>
      </w:pPr>
      <w:r>
        <w:t xml:space="preserve">- несоответствие лицензиата требованиям, установленным </w:t>
      </w:r>
      <w:hyperlink r:id="rId65">
        <w:r>
          <w:rPr>
            <w:color w:val="0000FF"/>
          </w:rPr>
          <w:t>статьей 19.1</w:t>
        </w:r>
      </w:hyperlink>
      <w:r>
        <w:t xml:space="preserve"> Закона Российской Федерации "О средствах массовой информации" &lt;24&gt;;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&lt;24&gt; </w:t>
      </w:r>
      <w:hyperlink r:id="rId66">
        <w:r>
          <w:rPr>
            <w:color w:val="0000FF"/>
          </w:rPr>
          <w:t>Пункт 2 части 1 статьи 31.5</w:t>
        </w:r>
      </w:hyperlink>
      <w:r>
        <w:t xml:space="preserve"> Закона Российской Федерации "О средствах массовой </w:t>
      </w:r>
      <w:r>
        <w:lastRenderedPageBreak/>
        <w:t>информации".</w:t>
      </w:r>
    </w:p>
    <w:p w:rsidR="00AA2866" w:rsidRDefault="00AA2866">
      <w:pPr>
        <w:pStyle w:val="ConsPlusNormal"/>
        <w:jc w:val="both"/>
      </w:pPr>
    </w:p>
    <w:p w:rsidR="00AA2866" w:rsidRDefault="00AA2866">
      <w:pPr>
        <w:pStyle w:val="ConsPlusNormal"/>
        <w:ind w:firstLine="540"/>
        <w:jc w:val="both"/>
      </w:pPr>
      <w:r>
        <w:t>- представление заявления о переоформлении лицензии менее чем за 60 рабочих дней до окончания срока действия лицензии &lt;25&gt;;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&lt;25&gt; </w:t>
      </w:r>
      <w:hyperlink r:id="rId67">
        <w:r>
          <w:rPr>
            <w:color w:val="0000FF"/>
          </w:rPr>
          <w:t>Пункт 4 части 7 статьи 31.4</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 наличие на момент продления срока действия лицензии неустраненных нарушений лицензионных требований &lt;26&gt;;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&lt;26&gt; </w:t>
      </w:r>
      <w:hyperlink r:id="rId68">
        <w:r>
          <w:rPr>
            <w:color w:val="0000FF"/>
          </w:rPr>
          <w:t>Пункт 2 части 7 статьи 31.4</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 приостановление действия лицензии на день принятия лицензирующим органом решения по заявлению о продлении срока действия лицензии &lt;27&gt;.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&lt;27&gt; </w:t>
      </w:r>
      <w:hyperlink r:id="rId69">
        <w:r>
          <w:rPr>
            <w:color w:val="0000FF"/>
          </w:rPr>
          <w:t>Пункт 3 части 7 статьи 31.4</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84. Заявление о переоформлении (продлении срока действия) лицензии должно быть представлено не позднее чем за 60 календарных дней до окончания срока действия лицензии.</w:t>
      </w:r>
    </w:p>
    <w:p w:rsidR="00AA2866" w:rsidRDefault="00AA2866">
      <w:pPr>
        <w:pStyle w:val="ConsPlusNormal"/>
        <w:spacing w:before="220"/>
        <w:ind w:firstLine="540"/>
        <w:jc w:val="both"/>
      </w:pPr>
      <w:r>
        <w:t>85. 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 &lt;28&gt;.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&lt;28&gt; </w:t>
      </w:r>
      <w:hyperlink r:id="rId70">
        <w:r>
          <w:rPr>
            <w:color w:val="0000FF"/>
          </w:rPr>
          <w:t>Часть 4 статьи 31.4</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86. При продлении срока действия лицензии ее номер не изменяется.</w:t>
      </w:r>
    </w:p>
    <w:p w:rsidR="00AA2866" w:rsidRDefault="00AA2866">
      <w:pPr>
        <w:pStyle w:val="ConsPlusNormal"/>
        <w:jc w:val="both"/>
      </w:pPr>
      <w:r>
        <w:t xml:space="preserve">(в ред. </w:t>
      </w:r>
      <w:hyperlink r:id="rId71">
        <w:r>
          <w:rPr>
            <w:color w:val="0000FF"/>
          </w:rPr>
          <w:t>Приказа</w:t>
        </w:r>
      </w:hyperlink>
      <w:r>
        <w:t xml:space="preserve"> Роскомнадзора от 04.12.2020 N 155)</w:t>
      </w:r>
    </w:p>
    <w:p w:rsidR="00AA2866" w:rsidRDefault="00AA2866">
      <w:pPr>
        <w:pStyle w:val="ConsPlusNormal"/>
        <w:spacing w:before="220"/>
        <w:ind w:firstLine="540"/>
        <w:jc w:val="both"/>
      </w:pPr>
      <w:r>
        <w:t>87. 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w:t>
      </w:r>
    </w:p>
    <w:p w:rsidR="00AA2866" w:rsidRDefault="00AA2866">
      <w:pPr>
        <w:pStyle w:val="ConsPlusNormal"/>
        <w:spacing w:before="220"/>
        <w:ind w:firstLine="540"/>
        <w:jc w:val="both"/>
      </w:pPr>
      <w:r>
        <w:t xml:space="preserve">88. Лицензия с продленным сроком действия вручается или направляется лицензиату в порядке, установленном </w:t>
      </w:r>
      <w:hyperlink w:anchor="P404">
        <w:r>
          <w:rPr>
            <w:color w:val="0000FF"/>
          </w:rPr>
          <w:t>пунктом 76</w:t>
        </w:r>
      </w:hyperlink>
      <w:r>
        <w:t xml:space="preserve"> настоящего Административного регламента.</w:t>
      </w:r>
    </w:p>
    <w:p w:rsidR="00AA2866" w:rsidRDefault="00AA2866">
      <w:pPr>
        <w:pStyle w:val="ConsPlusNormal"/>
        <w:spacing w:before="220"/>
        <w:ind w:firstLine="540"/>
        <w:jc w:val="both"/>
      </w:pPr>
      <w:r>
        <w:t>89. В течение пяти рабочих дней со дня принятия решения о продлении срока действия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AA2866" w:rsidRDefault="00AA2866">
      <w:pPr>
        <w:pStyle w:val="ConsPlusNormal"/>
        <w:spacing w:before="220"/>
        <w:ind w:firstLine="540"/>
        <w:jc w:val="both"/>
      </w:pPr>
      <w:bookmarkStart w:id="17" w:name="P447"/>
      <w:bookmarkEnd w:id="17"/>
      <w:r>
        <w:t>90. Результатом административной процедуры является продление лицензирующим органом срока действия лицензии либо отказ в его продлении.</w:t>
      </w:r>
    </w:p>
    <w:p w:rsidR="00AA2866" w:rsidRDefault="00AA2866">
      <w:pPr>
        <w:pStyle w:val="ConsPlusNormal"/>
        <w:spacing w:before="220"/>
        <w:ind w:firstLine="540"/>
        <w:jc w:val="both"/>
      </w:pPr>
      <w:r>
        <w:t>91. Способом фиксации административной процедуры является оформление приказа лицензирующего органа о продлении срока действия лицензии либо об отказе в его продлении.</w:t>
      </w:r>
    </w:p>
    <w:p w:rsidR="00AA2866" w:rsidRDefault="00AA2866">
      <w:pPr>
        <w:pStyle w:val="ConsPlusNormal"/>
        <w:jc w:val="both"/>
      </w:pPr>
    </w:p>
    <w:p w:rsidR="00AA2866" w:rsidRDefault="00AA2866">
      <w:pPr>
        <w:pStyle w:val="ConsPlusTitle"/>
        <w:jc w:val="center"/>
        <w:outlineLvl w:val="2"/>
      </w:pPr>
      <w:r>
        <w:t>Переоформление (отказ в переоформлении) лицензии</w:t>
      </w:r>
    </w:p>
    <w:p w:rsidR="00AA2866" w:rsidRDefault="00AA2866">
      <w:pPr>
        <w:pStyle w:val="ConsPlusNormal"/>
        <w:jc w:val="both"/>
      </w:pPr>
    </w:p>
    <w:p w:rsidR="00AA2866" w:rsidRDefault="00AA2866">
      <w:pPr>
        <w:pStyle w:val="ConsPlusNormal"/>
        <w:ind w:firstLine="540"/>
        <w:jc w:val="both"/>
      </w:pPr>
      <w:bookmarkStart w:id="18" w:name="P452"/>
      <w:bookmarkEnd w:id="18"/>
      <w:r>
        <w:t>92. Основанием для начала административной процедуры является поступление заявления от лицензиата (соискателя лицензии в случае уступки лицензии другому лицу) о переоформлении лицензии.</w:t>
      </w:r>
    </w:p>
    <w:p w:rsidR="00AA2866" w:rsidRDefault="00AA2866">
      <w:pPr>
        <w:pStyle w:val="ConsPlusNormal"/>
        <w:spacing w:before="220"/>
        <w:ind w:firstLine="540"/>
        <w:jc w:val="both"/>
      </w:pPr>
      <w:r>
        <w:t xml:space="preserve">93. Заявление о переоформлении лицензии и прилагаемые к нему документы, подготовленные в соответствии с </w:t>
      </w:r>
      <w:hyperlink w:anchor="P942">
        <w:r>
          <w:rPr>
            <w:color w:val="0000FF"/>
          </w:rPr>
          <w:t>приложением N 2</w:t>
        </w:r>
      </w:hyperlink>
      <w:r>
        <w:t xml:space="preserve"> к настоящему Административному регламенту, представляются лицензиатом (соискателем лицензии в случае уступки лицензии другому лицу) в лицензирующий орган непосредственно или направляются заказным почтовым отправлением с уведомлением о вручении.</w:t>
      </w:r>
    </w:p>
    <w:p w:rsidR="00AA2866" w:rsidRDefault="00AA2866">
      <w:pPr>
        <w:pStyle w:val="ConsPlusNormal"/>
        <w:spacing w:before="220"/>
        <w:ind w:firstLine="540"/>
        <w:jc w:val="both"/>
      </w:pPr>
      <w:r>
        <w:t xml:space="preserve">94. Переоформление лицензии осуществляется в порядке, предусмотренном </w:t>
      </w:r>
      <w:hyperlink w:anchor="P366">
        <w:r>
          <w:rPr>
            <w:color w:val="0000FF"/>
          </w:rPr>
          <w:t>пунктами 65</w:t>
        </w:r>
      </w:hyperlink>
      <w:r>
        <w:t xml:space="preserve"> - </w:t>
      </w:r>
      <w:hyperlink w:anchor="P387">
        <w:r>
          <w:rPr>
            <w:color w:val="0000FF"/>
          </w:rPr>
          <w:t>73</w:t>
        </w:r>
      </w:hyperlink>
      <w:r>
        <w:t xml:space="preserve"> настоящего Административного регламента.</w:t>
      </w:r>
    </w:p>
    <w:p w:rsidR="00AA2866" w:rsidRDefault="00AA2866">
      <w:pPr>
        <w:pStyle w:val="ConsPlusNormal"/>
        <w:spacing w:before="220"/>
        <w:ind w:firstLine="540"/>
        <w:jc w:val="both"/>
      </w:pPr>
      <w:r>
        <w:t>95. Основаниями для отказа в переоформлении лицензии являются &lt;29&gt;: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&lt;29&gt; </w:t>
      </w:r>
      <w:hyperlink r:id="rId72">
        <w:r>
          <w:rPr>
            <w:color w:val="0000FF"/>
          </w:rPr>
          <w:t>Статья 31.5</w:t>
        </w:r>
      </w:hyperlink>
      <w:r>
        <w:t xml:space="preserve"> Закона Российской Федерации "О средствах массовой информации", </w:t>
      </w:r>
      <w:hyperlink r:id="rId73">
        <w:r>
          <w:rPr>
            <w:color w:val="0000FF"/>
          </w:rPr>
          <w:t>часть 7 статьи 14</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 наличие в представленных лицензиатом (соискателем лицензии в случае уступки лицензии) заявлении о переоформлении лицензии и (или) прилагаемых к нему документах недостоверной или искаженной информации;</w:t>
      </w:r>
    </w:p>
    <w:p w:rsidR="00AA2866" w:rsidRDefault="00AA2866">
      <w:pPr>
        <w:pStyle w:val="ConsPlusNormal"/>
        <w:spacing w:before="220"/>
        <w:ind w:firstLine="540"/>
        <w:jc w:val="both"/>
      </w:pPr>
      <w:r>
        <w:t>- несоответствие лицензиата (соискателя лицензии в случае уступки лицензии) лицензионным требованиям;</w:t>
      </w:r>
    </w:p>
    <w:p w:rsidR="00AA2866" w:rsidRDefault="00AA2866">
      <w:pPr>
        <w:pStyle w:val="ConsPlusNormal"/>
        <w:spacing w:before="220"/>
        <w:ind w:firstLine="540"/>
        <w:jc w:val="both"/>
      </w:pPr>
      <w:r>
        <w:t xml:space="preserve">- несоответствие лицензиата (соискателя лицензии в случае уступки лицензии) требованиям, установленным </w:t>
      </w:r>
      <w:hyperlink r:id="rId74">
        <w:r>
          <w:rPr>
            <w:color w:val="0000FF"/>
          </w:rPr>
          <w:t>статьей 19.1</w:t>
        </w:r>
      </w:hyperlink>
      <w:r>
        <w:t xml:space="preserve"> Закона Российской Федерации "О средствах массовой информации";</w:t>
      </w:r>
    </w:p>
    <w:p w:rsidR="00AA2866" w:rsidRDefault="00AA2866">
      <w:pPr>
        <w:pStyle w:val="ConsPlusNormal"/>
        <w:spacing w:before="220"/>
        <w:ind w:firstLine="540"/>
        <w:jc w:val="both"/>
      </w:pPr>
      <w:r>
        <w:t>- непризнание лицензиата победителем конкурса, в случае 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AA2866" w:rsidRDefault="00AA2866">
      <w:pPr>
        <w:pStyle w:val="ConsPlusNormal"/>
        <w:spacing w:before="220"/>
        <w:ind w:firstLine="540"/>
        <w:jc w:val="both"/>
      </w:pPr>
      <w:r>
        <w:t xml:space="preserve">- отсутствие в соответствии с </w:t>
      </w:r>
      <w:hyperlink r:id="rId75">
        <w:r>
          <w:rPr>
            <w:color w:val="0000FF"/>
          </w:rPr>
          <w:t>пунктом 3</w:t>
        </w:r>
      </w:hyperlink>
      <w:r>
        <w:t xml:space="preserve"> Правил выделения конкретных радиочастот положительного решения Федеральной конкурсной комиссии по телерадиовещанию об изменении условий лицензии на осуществление спутникового вещания, либо наземного эфирного цифрового вещания, либо наземного эфирного аналогового телевещания, либо наземного эфирного аналогового радиовещания в административных центрах (столицах) субъектов Российской Федерации и (или) в городах с численностью населения 100 тысяч и более человек;</w:t>
      </w:r>
    </w:p>
    <w:p w:rsidR="00AA2866" w:rsidRDefault="00AA2866">
      <w:pPr>
        <w:pStyle w:val="ConsPlusNormal"/>
        <w:spacing w:before="220"/>
        <w:ind w:firstLine="540"/>
        <w:jc w:val="both"/>
      </w:pPr>
      <w:r>
        <w:t xml:space="preserve">- отсутствие согласно </w:t>
      </w:r>
      <w:hyperlink r:id="rId76">
        <w:r>
          <w:rPr>
            <w:color w:val="0000FF"/>
          </w:rPr>
          <w:t>подпункту "б" пункта 11</w:t>
        </w:r>
      </w:hyperlink>
      <w:r>
        <w:t xml:space="preserve"> Правил выделения конкретных радиочастот технической возможности осуществлять вещание с использованием заявленных радиочастот (в случае переоформления лицензии при выделении радиочастот);</w:t>
      </w:r>
    </w:p>
    <w:p w:rsidR="00AA2866" w:rsidRDefault="00AA2866">
      <w:pPr>
        <w:pStyle w:val="ConsPlusNormal"/>
        <w:spacing w:before="220"/>
        <w:ind w:firstLine="540"/>
        <w:jc w:val="both"/>
      </w:pPr>
      <w:r>
        <w:t>- указание в заявлении о переоформлении лицензии ранее выделенных лицензирующим органом для вещания радиочастот, позиции телеканала или радиоканала в мультиплексе либо параметров спутникового вещания, сведения о которых внесены в лицензию на телевизионное вещание и радиовещание иного вещателя (в случае переоформления лицензии при выделении радиочастот);</w:t>
      </w:r>
    </w:p>
    <w:p w:rsidR="00AA2866" w:rsidRDefault="00AA2866">
      <w:pPr>
        <w:pStyle w:val="ConsPlusNormal"/>
        <w:spacing w:before="220"/>
        <w:ind w:firstLine="540"/>
        <w:jc w:val="both"/>
      </w:pPr>
      <w:r>
        <w:t xml:space="preserve">- предоставление заявления о выделении конкретных радиочастот в лицензирующий орган по истечении 2 лет с даты подписания протокола конкурсной комиссии об итогах конкурса (в случае </w:t>
      </w:r>
      <w:r>
        <w:lastRenderedPageBreak/>
        <w:t>если право осуществлять наземное эфирное вещание и (или) спутниковое вещание с использованием конкретных радиочастот предоставляется по результатам конкурса).</w:t>
      </w:r>
    </w:p>
    <w:p w:rsidR="00AA2866" w:rsidRDefault="00AA2866">
      <w:pPr>
        <w:pStyle w:val="ConsPlusNormal"/>
        <w:spacing w:before="220"/>
        <w:ind w:firstLine="540"/>
        <w:jc w:val="both"/>
      </w:pPr>
      <w:r>
        <w:t>96. Решение о переоформлении лицензии или об отказе в переоформлении лицензии принимается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лицензируемого вида деятельности, перечня выполняемых работ, оказываемых услуг, составляющих лицензируемый вид деятельности,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а также внесения сведений о радиочастотах и (или) позиции телеканала или радиоканала в мультиплексе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а также иных параметров наземного эфирного вещания либо спутникового вещания в лицензию вещателя с использованием ограниченного радиочастотного ресурса, уступки лицензии другому лицу &lt;30&gt;.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&lt;30&gt; </w:t>
      </w:r>
      <w:hyperlink r:id="rId77">
        <w:r>
          <w:rPr>
            <w:color w:val="0000FF"/>
          </w:rPr>
          <w:t>Статья 18</w:t>
        </w:r>
      </w:hyperlink>
      <w:r>
        <w:t xml:space="preserve"> Федерального закона N 99-ФЗ, </w:t>
      </w:r>
      <w:hyperlink r:id="rId78">
        <w:r>
          <w:rPr>
            <w:color w:val="0000FF"/>
          </w:rPr>
          <w:t>статья 31.3</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97. В случае переоформления (уступки другому лицу) лицензии, а также выявления исполнителем в представленных лицензиатом документах на переоформление (продление срока действия) лицензии на осуществление спутникового вещания, либо наземного эфирного цифрового вещания, либо наземного эфирного аналогового телевещания, либо наземного эфирного аналогового радиовещания в административных центрах (столицах) субъектов Российской Федерации и (или) в городах с численностью населения 100 тысяч и более человек изменений лицензионных требований в части:</w:t>
      </w:r>
    </w:p>
    <w:p w:rsidR="00AA2866" w:rsidRDefault="00AA2866">
      <w:pPr>
        <w:pStyle w:val="ConsPlusNormal"/>
        <w:spacing w:before="220"/>
        <w:ind w:firstLine="540"/>
        <w:jc w:val="both"/>
      </w:pPr>
      <w:r>
        <w:t>а) программной концепции вещания;</w:t>
      </w:r>
    </w:p>
    <w:p w:rsidR="00AA2866" w:rsidRDefault="00AA2866">
      <w:pPr>
        <w:pStyle w:val="ConsPlusNormal"/>
        <w:spacing w:before="220"/>
        <w:ind w:firstLine="540"/>
        <w:jc w:val="both"/>
      </w:pPr>
      <w:r>
        <w:t>б) распространяемого телеканала или радиоканала;</w:t>
      </w:r>
    </w:p>
    <w:p w:rsidR="00AA2866" w:rsidRDefault="00AA2866">
      <w:pPr>
        <w:pStyle w:val="ConsPlusNormal"/>
        <w:spacing w:before="220"/>
        <w:ind w:firstLine="540"/>
        <w:jc w:val="both"/>
      </w:pPr>
      <w:r>
        <w:t>в) номинала частоты или номера канала;</w:t>
      </w:r>
    </w:p>
    <w:p w:rsidR="00AA2866" w:rsidRDefault="00AA2866">
      <w:pPr>
        <w:pStyle w:val="ConsPlusNormal"/>
        <w:spacing w:before="220"/>
        <w:ind w:firstLine="540"/>
        <w:jc w:val="both"/>
      </w:pPr>
      <w:r>
        <w:t>г) позиции теле- или радиоканала в цифровом пакете;</w:t>
      </w:r>
    </w:p>
    <w:p w:rsidR="00AA2866" w:rsidRDefault="00AA2866">
      <w:pPr>
        <w:pStyle w:val="ConsPlusNormal"/>
        <w:spacing w:before="220"/>
        <w:ind w:firstLine="540"/>
        <w:jc w:val="both"/>
      </w:pPr>
      <w:r>
        <w:t>д) времени и объема вещания;</w:t>
      </w:r>
    </w:p>
    <w:p w:rsidR="00AA2866" w:rsidRDefault="00AA2866">
      <w:pPr>
        <w:pStyle w:val="ConsPlusNormal"/>
        <w:spacing w:before="220"/>
        <w:ind w:firstLine="540"/>
        <w:jc w:val="both"/>
      </w:pPr>
      <w:r>
        <w:t>е) территории вещания</w:t>
      </w:r>
    </w:p>
    <w:p w:rsidR="00AA2866" w:rsidRDefault="00AA2866">
      <w:pPr>
        <w:pStyle w:val="ConsPlusNormal"/>
        <w:spacing w:before="220"/>
        <w:ind w:firstLine="540"/>
        <w:jc w:val="both"/>
      </w:pPr>
      <w:r>
        <w:t>рассмотрение документов осуществляется рабочей комиссией лицензирующего органа.</w:t>
      </w:r>
    </w:p>
    <w:p w:rsidR="00AA2866" w:rsidRDefault="00AA2866">
      <w:pPr>
        <w:pStyle w:val="ConsPlusNormal"/>
        <w:spacing w:before="220"/>
        <w:ind w:firstLine="540"/>
        <w:jc w:val="both"/>
      </w:pPr>
      <w:r>
        <w:t>98. По итогам рассмотрения документов рабочей комиссией лицензирующего органа материалы передаются в Федеральную конкурсную комиссию по телерадиовещанию для рассмотрения.</w:t>
      </w:r>
    </w:p>
    <w:p w:rsidR="00AA2866" w:rsidRDefault="00AA2866">
      <w:pPr>
        <w:pStyle w:val="ConsPlusNormal"/>
        <w:spacing w:before="220"/>
        <w:ind w:firstLine="540"/>
        <w:jc w:val="both"/>
      </w:pPr>
      <w:r>
        <w:t>99. Результат рассмотрения материалов Федеральной конкурсной комиссией по телерадиовещанию оформляется протоколом. Протокол заседания Федеральной конкурсной комиссией по телерадиовещанию и прилагаемые к нему документы рассматриваются Управлением разрешительной работы, контроля и надзора в сфере массовых коммуникаций лицензирующего органа. Решение о внесении изменений в лицензию принимается лицензирующим органом на основании решения Федеральной конкурсной комиссии по телерадиовещанию.</w:t>
      </w:r>
    </w:p>
    <w:p w:rsidR="00AA2866" w:rsidRDefault="00AA2866">
      <w:pPr>
        <w:pStyle w:val="ConsPlusNormal"/>
        <w:spacing w:before="220"/>
        <w:ind w:firstLine="540"/>
        <w:jc w:val="both"/>
      </w:pPr>
      <w:r>
        <w:t xml:space="preserve">100. Выписка из реестра лицензий с внесенными в лицензию изменениями направляется </w:t>
      </w:r>
      <w:r>
        <w:lastRenderedPageBreak/>
        <w:t xml:space="preserve">лицензиату в соответствии с </w:t>
      </w:r>
      <w:hyperlink w:anchor="P399">
        <w:r>
          <w:rPr>
            <w:color w:val="0000FF"/>
          </w:rPr>
          <w:t>пунктом 75</w:t>
        </w:r>
      </w:hyperlink>
      <w:r>
        <w:t xml:space="preserve"> настоящего Административного регламента.</w:t>
      </w:r>
    </w:p>
    <w:p w:rsidR="00AA2866" w:rsidRDefault="00AA2866">
      <w:pPr>
        <w:pStyle w:val="ConsPlusNormal"/>
        <w:jc w:val="both"/>
      </w:pPr>
      <w:r>
        <w:t xml:space="preserve">(п. 100 в ред. </w:t>
      </w:r>
      <w:hyperlink r:id="rId79">
        <w:r>
          <w:rPr>
            <w:color w:val="0000FF"/>
          </w:rPr>
          <w:t>Приказа</w:t>
        </w:r>
      </w:hyperlink>
      <w:r>
        <w:t xml:space="preserve"> Роскомнадзора от 04.12.2020 N 155)</w:t>
      </w:r>
    </w:p>
    <w:p w:rsidR="00AA2866" w:rsidRDefault="00AA2866">
      <w:pPr>
        <w:pStyle w:val="ConsPlusNormal"/>
        <w:spacing w:before="220"/>
        <w:ind w:firstLine="540"/>
        <w:jc w:val="both"/>
      </w:pPr>
      <w:r>
        <w:t>101. В течение пяти рабочих дней со дня принятия решения о переоформлении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AA2866" w:rsidRDefault="00AA2866">
      <w:pPr>
        <w:pStyle w:val="ConsPlusNormal"/>
        <w:spacing w:before="220"/>
        <w:ind w:firstLine="540"/>
        <w:jc w:val="both"/>
      </w:pPr>
      <w:bookmarkStart w:id="19" w:name="P484"/>
      <w:bookmarkEnd w:id="19"/>
      <w:r>
        <w:t>102. Результатом административной процедуры является переоформление лицензирующим органом лицензии либо отказ в ее переоформлении.</w:t>
      </w:r>
    </w:p>
    <w:p w:rsidR="00AA2866" w:rsidRDefault="00AA2866">
      <w:pPr>
        <w:pStyle w:val="ConsPlusNormal"/>
        <w:spacing w:before="220"/>
        <w:ind w:firstLine="540"/>
        <w:jc w:val="both"/>
      </w:pPr>
      <w:r>
        <w:t>103. Способом фиксации административной процедуры является оформление приказа лицензирующего органа о переоформлении лицензии либо об отказе в ее переоформлении.</w:t>
      </w:r>
    </w:p>
    <w:p w:rsidR="00AA2866" w:rsidRDefault="00AA2866">
      <w:pPr>
        <w:pStyle w:val="ConsPlusNormal"/>
        <w:jc w:val="both"/>
      </w:pPr>
    </w:p>
    <w:p w:rsidR="00AA2866" w:rsidRDefault="00AA2866">
      <w:pPr>
        <w:pStyle w:val="ConsPlusTitle"/>
        <w:jc w:val="center"/>
        <w:outlineLvl w:val="2"/>
      </w:pPr>
      <w:r>
        <w:t>Прекращение (отказ в прекращении) действия лицензии</w:t>
      </w:r>
    </w:p>
    <w:p w:rsidR="00AA2866" w:rsidRDefault="00AA2866">
      <w:pPr>
        <w:pStyle w:val="ConsPlusNormal"/>
        <w:jc w:val="both"/>
      </w:pPr>
    </w:p>
    <w:p w:rsidR="00AA2866" w:rsidRDefault="00AA2866">
      <w:pPr>
        <w:pStyle w:val="ConsPlusNormal"/>
        <w:ind w:firstLine="540"/>
        <w:jc w:val="both"/>
      </w:pPr>
      <w:bookmarkStart w:id="20" w:name="P489"/>
      <w:bookmarkEnd w:id="20"/>
      <w:r>
        <w:t>104. Основанием для начала административной процедуры является:</w:t>
      </w:r>
    </w:p>
    <w:p w:rsidR="00AA2866" w:rsidRDefault="00AA2866">
      <w:pPr>
        <w:pStyle w:val="ConsPlusNormal"/>
        <w:spacing w:before="220"/>
        <w:ind w:firstLine="540"/>
        <w:jc w:val="both"/>
      </w:pPr>
      <w:r>
        <w:t xml:space="preserve">а) представление лицензиатом в лицензирующий орган заявления лицензиата в соответствии с </w:t>
      </w:r>
      <w:hyperlink w:anchor="P1822">
        <w:r>
          <w:rPr>
            <w:color w:val="0000FF"/>
          </w:rPr>
          <w:t>приложением N 7</w:t>
        </w:r>
      </w:hyperlink>
      <w:r>
        <w:t xml:space="preserve"> к настоящему Административному регламенту о прекращении лицензируемого вида деятельности &lt;31&gt;;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&lt;31&gt; </w:t>
      </w:r>
      <w:hyperlink r:id="rId80">
        <w:r>
          <w:rPr>
            <w:color w:val="0000FF"/>
          </w:rPr>
          <w:t>Пункт 1 части 13 статьи 20</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 xml:space="preserve">б) представление в письменной форме в лицензирующий орган заявления лицензиата в соответствии с </w:t>
      </w:r>
      <w:hyperlink w:anchor="P1822">
        <w:r>
          <w:rPr>
            <w:color w:val="0000FF"/>
          </w:rPr>
          <w:t>приложением N 7</w:t>
        </w:r>
      </w:hyperlink>
      <w:r>
        <w:t xml:space="preserve"> к настоящему Административному регламенту о прекращении деятельности средства массовой информации, предусмотренного лицензией &lt;32&gt;;</w:t>
      </w:r>
    </w:p>
    <w:p w:rsidR="00AA2866" w:rsidRDefault="00AA2866">
      <w:pPr>
        <w:pStyle w:val="ConsPlusNormal"/>
        <w:jc w:val="both"/>
      </w:pPr>
      <w:r>
        <w:t xml:space="preserve">(в ред. </w:t>
      </w:r>
      <w:hyperlink r:id="rId81">
        <w:r>
          <w:rPr>
            <w:color w:val="0000FF"/>
          </w:rPr>
          <w:t>Приказа</w:t>
        </w:r>
      </w:hyperlink>
      <w:r>
        <w:t xml:space="preserve"> Роскомнадзора от 04.12.2020 N 155)</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&lt;32&gt; </w:t>
      </w:r>
      <w:hyperlink r:id="rId82">
        <w:r>
          <w:rPr>
            <w:color w:val="0000FF"/>
          </w:rPr>
          <w:t>Пункт 3 части 10 статьи 31.7</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ind w:firstLine="540"/>
        <w:jc w:val="both"/>
      </w:pPr>
      <w:r>
        <w:t xml:space="preserve">в) представление в письменной форме в лицензирующий орган заявления лицензиата в соответствии с </w:t>
      </w:r>
      <w:hyperlink w:anchor="P1822">
        <w:r>
          <w:rPr>
            <w:color w:val="0000FF"/>
          </w:rPr>
          <w:t>приложением N 7</w:t>
        </w:r>
      </w:hyperlink>
      <w:r>
        <w:t xml:space="preserve"> к настоящему Административному регламенту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&lt;33&gt;.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 xml:space="preserve">&lt;33&gt; </w:t>
      </w:r>
      <w:hyperlink r:id="rId83">
        <w:r>
          <w:rPr>
            <w:color w:val="0000FF"/>
          </w:rPr>
          <w:t>Пункт 3 части 13 статьи 20</w:t>
        </w:r>
      </w:hyperlink>
      <w:r>
        <w:t xml:space="preserve"> Федерального закона N 99-ФЗ.</w:t>
      </w:r>
    </w:p>
    <w:p w:rsidR="00AA2866" w:rsidRDefault="00AA2866">
      <w:pPr>
        <w:pStyle w:val="ConsPlusNormal"/>
        <w:jc w:val="both"/>
      </w:pPr>
    </w:p>
    <w:p w:rsidR="00AA2866" w:rsidRDefault="00AA2866">
      <w:pPr>
        <w:pStyle w:val="ConsPlusNormal"/>
        <w:ind w:firstLine="540"/>
        <w:jc w:val="both"/>
      </w:pPr>
      <w:r>
        <w:t xml:space="preserve">105. Для прекращения действия лицензии в порядке </w:t>
      </w:r>
      <w:hyperlink r:id="rId84">
        <w:r>
          <w:rPr>
            <w:color w:val="0000FF"/>
          </w:rPr>
          <w:t>пункта 3 части 10 статьи 31.7</w:t>
        </w:r>
      </w:hyperlink>
      <w:r>
        <w:t xml:space="preserve"> Закона Российской Федерации "О средствах массовой информации" в лицензирующий орган должно быть предоставлено заявление лицензиата о прекращении действия лицензии, содержащее сведения о том, что действие лицензии прекращается в связи с прекращением деятельности средства массовой информации, предусмотренного лицензией, либо одновременно с заявлением о прекращении действия лицензии, лицензиатом должно быть представлено уведомление о прекращении деятельности средства массовой информации, на распространение которого оформлена лицензия. Действие лицензии в этом случае прекращается после внесения записи о прекращении деятельности средства массовой информации в реестр зарегистрированных средств </w:t>
      </w:r>
      <w:r>
        <w:lastRenderedPageBreak/>
        <w:t xml:space="preserve">массовой информации, который ведется в </w:t>
      </w:r>
      <w:hyperlink r:id="rId85">
        <w:r>
          <w:rPr>
            <w:color w:val="0000FF"/>
          </w:rPr>
          <w:t>порядке</w:t>
        </w:r>
      </w:hyperlink>
      <w:r>
        <w:t>, установленном приказом Федеральной службой по надзору в сфере связи, информационных технологий и массовых коммуникаций от 21.11.2011 N 1036 "Об утверждении порядка ведения регистрирующим органом реестра зарегистрированных средств массовой информации" (зарегистрирован Министерством юстиции Российской Федерации 20.02.2012, регистрационный N 23273).</w:t>
      </w:r>
    </w:p>
    <w:p w:rsidR="00AA2866" w:rsidRDefault="00AA2866">
      <w:pPr>
        <w:pStyle w:val="ConsPlusNormal"/>
        <w:jc w:val="both"/>
      </w:pPr>
      <w:r>
        <w:t xml:space="preserve">(в ред. </w:t>
      </w:r>
      <w:hyperlink r:id="rId86">
        <w:r>
          <w:rPr>
            <w:color w:val="0000FF"/>
          </w:rPr>
          <w:t>Приказа</w:t>
        </w:r>
      </w:hyperlink>
      <w:r>
        <w:t xml:space="preserve"> Роскомнадзора от 04.12.2020 N 155)</w:t>
      </w:r>
    </w:p>
    <w:p w:rsidR="00AA2866" w:rsidRDefault="00AA2866">
      <w:pPr>
        <w:pStyle w:val="ConsPlusNormal"/>
        <w:spacing w:before="220"/>
        <w:ind w:firstLine="540"/>
        <w:jc w:val="both"/>
      </w:pPr>
      <w:r>
        <w:t>106. При поступлении в лицензирующий орган заявления лицензиата или сведений о прекращении деятельности средства массовой информации, предусмотренного лицензией, лицензирующим органом принимается решение о прекращении действия лицензии после внесения Роскомнадзором записи в реестр зарегистрированных средств массовой информации о прекращении деятельности средства массовой информации.</w:t>
      </w:r>
    </w:p>
    <w:p w:rsidR="00AA2866" w:rsidRDefault="00AA2866">
      <w:pPr>
        <w:pStyle w:val="ConsPlusNormal"/>
        <w:jc w:val="both"/>
      </w:pPr>
      <w:r>
        <w:t xml:space="preserve">(в ред. </w:t>
      </w:r>
      <w:hyperlink r:id="rId87">
        <w:r>
          <w:rPr>
            <w:color w:val="0000FF"/>
          </w:rPr>
          <w:t>Приказа</w:t>
        </w:r>
      </w:hyperlink>
      <w:r>
        <w:t xml:space="preserve"> Роскомнадзора от 04.12.2020 N 155)</w:t>
      </w:r>
    </w:p>
    <w:p w:rsidR="00AA2866" w:rsidRDefault="00AA2866">
      <w:pPr>
        <w:pStyle w:val="ConsPlusNormal"/>
        <w:spacing w:before="220"/>
        <w:ind w:firstLine="540"/>
        <w:jc w:val="both"/>
      </w:pPr>
      <w:r>
        <w:t>107. Основанием для отказа в прекращении действия лицензии является предоставление заявления о прекращении действия лицензии лицом, не являющимся ее держателем.</w:t>
      </w:r>
    </w:p>
    <w:p w:rsidR="00AA2866" w:rsidRDefault="00AA2866">
      <w:pPr>
        <w:pStyle w:val="ConsPlusNormal"/>
        <w:spacing w:before="220"/>
        <w:ind w:firstLine="540"/>
        <w:jc w:val="both"/>
      </w:pPr>
      <w:r>
        <w:t xml:space="preserve">108. Максимальный срок выполнения административного действия составляет десять рабочих дней со дня получения указанного в </w:t>
      </w:r>
      <w:hyperlink w:anchor="P489">
        <w:r>
          <w:rPr>
            <w:color w:val="0000FF"/>
          </w:rPr>
          <w:t>пункте 104</w:t>
        </w:r>
      </w:hyperlink>
      <w:r>
        <w:t xml:space="preserve"> настоящего Административного регламента заявления лицензиата.</w:t>
      </w:r>
    </w:p>
    <w:p w:rsidR="00AA2866" w:rsidRDefault="00AA2866">
      <w:pPr>
        <w:pStyle w:val="ConsPlusNormal"/>
        <w:spacing w:before="220"/>
        <w:ind w:firstLine="540"/>
        <w:jc w:val="both"/>
      </w:pPr>
      <w:r>
        <w:t>109. В течение пяти рабочих дней со дня принятия решения о прекращении лицензии в федеральный орган исполнительной власти, уполномоченный на осуществление государственной регистрации юридических лиц, по месту нахождения лицензиата направляется автоматически в электронном виде с использованием СМЭВ сообщение о принятом решении.</w:t>
      </w:r>
    </w:p>
    <w:p w:rsidR="00AA2866" w:rsidRDefault="00AA2866">
      <w:pPr>
        <w:pStyle w:val="ConsPlusNormal"/>
        <w:spacing w:before="220"/>
        <w:ind w:firstLine="540"/>
        <w:jc w:val="both"/>
      </w:pPr>
      <w:bookmarkStart w:id="21" w:name="P510"/>
      <w:bookmarkEnd w:id="21"/>
      <w:r>
        <w:t>110. Результатом административной процедуры является прекращение действия лицензии либо отказ в прекращении действия лицензии.</w:t>
      </w:r>
    </w:p>
    <w:p w:rsidR="00AA2866" w:rsidRDefault="00AA2866">
      <w:pPr>
        <w:pStyle w:val="ConsPlusNormal"/>
        <w:spacing w:before="220"/>
        <w:ind w:firstLine="540"/>
        <w:jc w:val="both"/>
      </w:pPr>
      <w:r>
        <w:t>111. Способом фиксации административной процедуры является оформление приказа лицензирующего органа о прекращении действия лицензии либо об отказе в ее прекращении.</w:t>
      </w:r>
    </w:p>
    <w:p w:rsidR="00AA2866" w:rsidRDefault="00AA2866">
      <w:pPr>
        <w:pStyle w:val="ConsPlusNormal"/>
        <w:jc w:val="both"/>
      </w:pPr>
    </w:p>
    <w:p w:rsidR="00AA2866" w:rsidRDefault="00AA2866">
      <w:pPr>
        <w:pStyle w:val="ConsPlusTitle"/>
        <w:jc w:val="center"/>
        <w:outlineLvl w:val="2"/>
      </w:pPr>
      <w:r>
        <w:t>Предоставление заверенной копии лицензии</w:t>
      </w:r>
    </w:p>
    <w:p w:rsidR="00AA2866" w:rsidRDefault="00AA2866">
      <w:pPr>
        <w:pStyle w:val="ConsPlusNormal"/>
        <w:jc w:val="both"/>
      </w:pPr>
    </w:p>
    <w:p w:rsidR="00AA2866" w:rsidRDefault="00AA2866">
      <w:pPr>
        <w:pStyle w:val="ConsPlusNormal"/>
        <w:ind w:firstLine="540"/>
        <w:jc w:val="both"/>
      </w:pPr>
      <w:r>
        <w:t xml:space="preserve">112 - 115. Утратили силу. - </w:t>
      </w:r>
      <w:hyperlink r:id="rId88">
        <w:r>
          <w:rPr>
            <w:color w:val="0000FF"/>
          </w:rPr>
          <w:t>Приказ</w:t>
        </w:r>
      </w:hyperlink>
      <w:r>
        <w:t xml:space="preserve"> Роскомнадзора от 04.12.2020 N 155.</w:t>
      </w:r>
    </w:p>
    <w:p w:rsidR="00AA2866" w:rsidRDefault="00AA2866">
      <w:pPr>
        <w:pStyle w:val="ConsPlusNormal"/>
        <w:jc w:val="both"/>
      </w:pPr>
    </w:p>
    <w:p w:rsidR="00AA2866" w:rsidRDefault="00AA2866">
      <w:pPr>
        <w:pStyle w:val="ConsPlusTitle"/>
        <w:jc w:val="center"/>
        <w:outlineLvl w:val="2"/>
      </w:pPr>
      <w:r>
        <w:t>Предоставление выписки из реестра лицензий</w:t>
      </w:r>
    </w:p>
    <w:p w:rsidR="00AA2866" w:rsidRDefault="00AA2866">
      <w:pPr>
        <w:pStyle w:val="ConsPlusTitle"/>
        <w:jc w:val="center"/>
      </w:pPr>
      <w:r>
        <w:t>о конкретной лицензии</w:t>
      </w:r>
    </w:p>
    <w:p w:rsidR="00AA2866" w:rsidRDefault="00AA2866">
      <w:pPr>
        <w:pStyle w:val="ConsPlusNormal"/>
        <w:jc w:val="both"/>
      </w:pPr>
    </w:p>
    <w:p w:rsidR="00AA2866" w:rsidRDefault="00AA2866">
      <w:pPr>
        <w:pStyle w:val="ConsPlusNormal"/>
        <w:ind w:firstLine="540"/>
        <w:jc w:val="both"/>
      </w:pPr>
      <w:bookmarkStart w:id="22" w:name="P520"/>
      <w:bookmarkEnd w:id="22"/>
      <w:r>
        <w:t xml:space="preserve">116. Основанием для начала административной процедуры является поступление заявления от заинтересованного лица о предоставлении выписки из реестра лицензий о конкретной лицензии в соответствии с </w:t>
      </w:r>
      <w:hyperlink w:anchor="P1746">
        <w:r>
          <w:rPr>
            <w:color w:val="0000FF"/>
          </w:rPr>
          <w:t>приложением N 5</w:t>
        </w:r>
      </w:hyperlink>
      <w:r>
        <w:t xml:space="preserve"> к настоящему Административному регламенту.</w:t>
      </w:r>
    </w:p>
    <w:p w:rsidR="00AA2866" w:rsidRDefault="00AA2866">
      <w:pPr>
        <w:pStyle w:val="ConsPlusNormal"/>
        <w:spacing w:before="220"/>
        <w:ind w:firstLine="540"/>
        <w:jc w:val="both"/>
      </w:pPr>
      <w:r>
        <w:t>117. Максимальный срок выполнения административного действия составляет три рабочих дня со дня поступления заявления заинтересованного лица.</w:t>
      </w:r>
    </w:p>
    <w:p w:rsidR="00AA2866" w:rsidRDefault="00AA2866">
      <w:pPr>
        <w:pStyle w:val="ConsPlusNormal"/>
        <w:jc w:val="both"/>
      </w:pPr>
      <w:r>
        <w:t xml:space="preserve">(в ред. </w:t>
      </w:r>
      <w:hyperlink r:id="rId89">
        <w:r>
          <w:rPr>
            <w:color w:val="0000FF"/>
          </w:rPr>
          <w:t>Приказа</w:t>
        </w:r>
      </w:hyperlink>
      <w:r>
        <w:t xml:space="preserve"> Роскомнадзора от 04.12.2020 N 155)</w:t>
      </w:r>
    </w:p>
    <w:p w:rsidR="00AA2866" w:rsidRDefault="00AA2866">
      <w:pPr>
        <w:pStyle w:val="ConsPlusNormal"/>
        <w:spacing w:before="220"/>
        <w:ind w:firstLine="540"/>
        <w:jc w:val="both"/>
      </w:pPr>
      <w:bookmarkStart w:id="23" w:name="P523"/>
      <w:bookmarkEnd w:id="23"/>
      <w:r>
        <w:t>118. Результатом административной процедуры является предоставление выписки из реестра лицензий о конкретной лицензии или справки об отсутствии запрашиваемых сведений.</w:t>
      </w:r>
    </w:p>
    <w:p w:rsidR="00AA2866" w:rsidRDefault="00AA2866">
      <w:pPr>
        <w:pStyle w:val="ConsPlusNormal"/>
        <w:spacing w:before="220"/>
        <w:ind w:firstLine="540"/>
        <w:jc w:val="both"/>
      </w:pPr>
      <w:r>
        <w:t>119. Способом фиксации административной процедуры является оформление выписки из реестра лицензий о конкретной лицензии или справки об отсутствии запрашиваемых сведений.</w:t>
      </w:r>
    </w:p>
    <w:p w:rsidR="00AA2866" w:rsidRDefault="00AA2866">
      <w:pPr>
        <w:pStyle w:val="ConsPlusNormal"/>
        <w:jc w:val="both"/>
      </w:pPr>
    </w:p>
    <w:p w:rsidR="00AA2866" w:rsidRDefault="00AA2866">
      <w:pPr>
        <w:pStyle w:val="ConsPlusTitle"/>
        <w:jc w:val="center"/>
        <w:outlineLvl w:val="2"/>
      </w:pPr>
      <w:r>
        <w:t>Предоставление дубликата лицензии</w:t>
      </w:r>
    </w:p>
    <w:p w:rsidR="00AA2866" w:rsidRDefault="00AA2866">
      <w:pPr>
        <w:pStyle w:val="ConsPlusNormal"/>
        <w:jc w:val="both"/>
      </w:pPr>
    </w:p>
    <w:p w:rsidR="00AA2866" w:rsidRDefault="00AA2866">
      <w:pPr>
        <w:pStyle w:val="ConsPlusNormal"/>
        <w:ind w:firstLine="540"/>
        <w:jc w:val="both"/>
      </w:pPr>
      <w:r>
        <w:lastRenderedPageBreak/>
        <w:t xml:space="preserve">120 - 125. Утратили силу. - </w:t>
      </w:r>
      <w:hyperlink r:id="rId90">
        <w:r>
          <w:rPr>
            <w:color w:val="0000FF"/>
          </w:rPr>
          <w:t>Приказ</w:t>
        </w:r>
      </w:hyperlink>
      <w:r>
        <w:t xml:space="preserve"> Роскомнадзора от 04.12.2020 N 155.</w:t>
      </w:r>
    </w:p>
    <w:p w:rsidR="00AA2866" w:rsidRDefault="00AA2866">
      <w:pPr>
        <w:pStyle w:val="ConsPlusNormal"/>
        <w:jc w:val="both"/>
      </w:pPr>
    </w:p>
    <w:p w:rsidR="00AA2866" w:rsidRDefault="00AA2866">
      <w:pPr>
        <w:pStyle w:val="ConsPlusTitle"/>
        <w:jc w:val="center"/>
        <w:outlineLvl w:val="2"/>
      </w:pPr>
      <w:r>
        <w:t>Порядок осуществления в электронной форме, в том числе</w:t>
      </w:r>
    </w:p>
    <w:p w:rsidR="00AA2866" w:rsidRDefault="00AA2866">
      <w:pPr>
        <w:pStyle w:val="ConsPlusTitle"/>
        <w:jc w:val="center"/>
      </w:pPr>
      <w:r>
        <w:t>с использованием Единого портала, административных</w:t>
      </w:r>
    </w:p>
    <w:p w:rsidR="00AA2866" w:rsidRDefault="00AA2866">
      <w:pPr>
        <w:pStyle w:val="ConsPlusTitle"/>
        <w:jc w:val="center"/>
      </w:pPr>
      <w:r>
        <w:t>процедур (действий)</w:t>
      </w:r>
    </w:p>
    <w:p w:rsidR="00AA2866" w:rsidRDefault="00AA2866">
      <w:pPr>
        <w:pStyle w:val="ConsPlusNormal"/>
        <w:jc w:val="both"/>
      </w:pPr>
    </w:p>
    <w:p w:rsidR="00AA2866" w:rsidRDefault="00AA2866">
      <w:pPr>
        <w:pStyle w:val="ConsPlusNormal"/>
        <w:ind w:firstLine="540"/>
        <w:jc w:val="both"/>
      </w:pPr>
      <w:r>
        <w:t xml:space="preserve">126. Заявление, указанное в </w:t>
      </w:r>
      <w:hyperlink w:anchor="P364">
        <w:r>
          <w:rPr>
            <w:color w:val="0000FF"/>
          </w:rPr>
          <w:t>пунктах 63</w:t>
        </w:r>
      </w:hyperlink>
      <w:r>
        <w:t xml:space="preserve">, </w:t>
      </w:r>
      <w:hyperlink w:anchor="P415">
        <w:r>
          <w:rPr>
            <w:color w:val="0000FF"/>
          </w:rPr>
          <w:t>80</w:t>
        </w:r>
      </w:hyperlink>
      <w:r>
        <w:t xml:space="preserve">, </w:t>
      </w:r>
      <w:hyperlink w:anchor="P452">
        <w:r>
          <w:rPr>
            <w:color w:val="0000FF"/>
          </w:rPr>
          <w:t>92</w:t>
        </w:r>
      </w:hyperlink>
      <w:r>
        <w:t xml:space="preserve">, </w:t>
      </w:r>
      <w:hyperlink w:anchor="P489">
        <w:r>
          <w:rPr>
            <w:color w:val="0000FF"/>
          </w:rPr>
          <w:t>104</w:t>
        </w:r>
      </w:hyperlink>
      <w:r>
        <w:t xml:space="preserve"> и </w:t>
      </w:r>
      <w:hyperlink w:anchor="P520">
        <w:r>
          <w:rPr>
            <w:color w:val="0000FF"/>
          </w:rPr>
          <w:t>116</w:t>
        </w:r>
      </w:hyperlink>
      <w:r>
        <w:t xml:space="preserve"> настоящего Административного регламента и прилагаемые к нему документы соискатель лицензии (лицензиат) вправе направить в лицензирующий орган в форме электронного документа, подписанного в соответствии с Федеральным </w:t>
      </w:r>
      <w:hyperlink r:id="rId91">
        <w:r>
          <w:rPr>
            <w:color w:val="0000FF"/>
          </w:rPr>
          <w:t>законом</w:t>
        </w:r>
      </w:hyperlink>
      <w:r>
        <w:t xml:space="preserve"> N 63-ФЗ с использованием усиленной квалифицированной электронной подписи заявителя посредством Единого портала.</w:t>
      </w:r>
    </w:p>
    <w:p w:rsidR="00AA2866" w:rsidRDefault="00AA2866">
      <w:pPr>
        <w:pStyle w:val="ConsPlusNormal"/>
        <w:jc w:val="both"/>
      </w:pPr>
      <w:r>
        <w:t xml:space="preserve">(в ред. </w:t>
      </w:r>
      <w:hyperlink r:id="rId92">
        <w:r>
          <w:rPr>
            <w:color w:val="0000FF"/>
          </w:rPr>
          <w:t>Приказа</w:t>
        </w:r>
      </w:hyperlink>
      <w:r>
        <w:t xml:space="preserve"> Роскомнадзора от 04.12.2020 N 155)</w:t>
      </w:r>
    </w:p>
    <w:p w:rsidR="00AA2866" w:rsidRDefault="00AA2866">
      <w:pPr>
        <w:pStyle w:val="ConsPlusNormal"/>
        <w:spacing w:before="220"/>
        <w:ind w:firstLine="540"/>
        <w:jc w:val="both"/>
      </w:pPr>
      <w:r>
        <w:t>127. Заявление, поступившее в лицензирующий орган посредством Единого портала, регистрируется в течение одного рабочего дня со дня его поступления.</w:t>
      </w:r>
    </w:p>
    <w:p w:rsidR="00AA2866" w:rsidRDefault="00AA2866">
      <w:pPr>
        <w:pStyle w:val="ConsPlusNormal"/>
        <w:spacing w:before="220"/>
        <w:ind w:firstLine="540"/>
        <w:jc w:val="both"/>
      </w:pPr>
      <w:r>
        <w:t>128. Запись на прием для подачи заявления с использованием Единого портала не осуществляется.</w:t>
      </w:r>
    </w:p>
    <w:p w:rsidR="00AA2866" w:rsidRDefault="00AA2866">
      <w:pPr>
        <w:pStyle w:val="ConsPlusNormal"/>
        <w:spacing w:before="220"/>
        <w:ind w:firstLine="540"/>
        <w:jc w:val="both"/>
      </w:pPr>
      <w:r>
        <w:t>129. Сведения о принятых решениях лицензирующего органа должны быть доступны заявителю на Едином портале в случае направления заявления и прилагаемых к нему документов посредством Единого портала.</w:t>
      </w:r>
    </w:p>
    <w:p w:rsidR="00AA2866" w:rsidRDefault="00AA2866">
      <w:pPr>
        <w:pStyle w:val="ConsPlusNormal"/>
        <w:spacing w:before="220"/>
        <w:ind w:firstLine="540"/>
        <w:jc w:val="both"/>
      </w:pPr>
      <w:r>
        <w:t xml:space="preserve">130. Результат административных процедур, указанных в </w:t>
      </w:r>
      <w:hyperlink w:anchor="P408">
        <w:r>
          <w:rPr>
            <w:color w:val="0000FF"/>
          </w:rPr>
          <w:t>пунктах 78</w:t>
        </w:r>
      </w:hyperlink>
      <w:r>
        <w:t xml:space="preserve">, </w:t>
      </w:r>
      <w:hyperlink w:anchor="P447">
        <w:r>
          <w:rPr>
            <w:color w:val="0000FF"/>
          </w:rPr>
          <w:t>90</w:t>
        </w:r>
      </w:hyperlink>
      <w:r>
        <w:t xml:space="preserve">, </w:t>
      </w:r>
      <w:hyperlink w:anchor="P484">
        <w:r>
          <w:rPr>
            <w:color w:val="0000FF"/>
          </w:rPr>
          <w:t>102</w:t>
        </w:r>
      </w:hyperlink>
      <w:r>
        <w:t xml:space="preserve">, </w:t>
      </w:r>
      <w:hyperlink w:anchor="P510">
        <w:r>
          <w:rPr>
            <w:color w:val="0000FF"/>
          </w:rPr>
          <w:t>110</w:t>
        </w:r>
      </w:hyperlink>
      <w:r>
        <w:t xml:space="preserve">, </w:t>
      </w:r>
      <w:hyperlink w:anchor="P523">
        <w:r>
          <w:rPr>
            <w:color w:val="0000FF"/>
          </w:rPr>
          <w:t>118</w:t>
        </w:r>
      </w:hyperlink>
      <w:r>
        <w:t xml:space="preserve"> настоящего Административного регламента, предоставляется в том числе в форме электронного документа посредством Единого портала по выбору заявителя.</w:t>
      </w:r>
    </w:p>
    <w:p w:rsidR="00AA2866" w:rsidRDefault="00AA2866">
      <w:pPr>
        <w:pStyle w:val="ConsPlusNormal"/>
        <w:jc w:val="both"/>
      </w:pPr>
      <w:r>
        <w:t xml:space="preserve">(в ред. </w:t>
      </w:r>
      <w:hyperlink r:id="rId93">
        <w:r>
          <w:rPr>
            <w:color w:val="0000FF"/>
          </w:rPr>
          <w:t>Приказа</w:t>
        </w:r>
      </w:hyperlink>
      <w:r>
        <w:t xml:space="preserve"> Роскомнадзора от 04.12.2020 N 155)</w:t>
      </w:r>
    </w:p>
    <w:p w:rsidR="00AA2866" w:rsidRDefault="00AA2866">
      <w:pPr>
        <w:pStyle w:val="ConsPlusNormal"/>
        <w:spacing w:before="220"/>
        <w:ind w:firstLine="540"/>
        <w:jc w:val="both"/>
      </w:pPr>
      <w:r>
        <w:t xml:space="preserve">131. При оформлении результата административных процедур, указанных в </w:t>
      </w:r>
      <w:hyperlink w:anchor="P408">
        <w:r>
          <w:rPr>
            <w:color w:val="0000FF"/>
          </w:rPr>
          <w:t>пунктах 78</w:t>
        </w:r>
      </w:hyperlink>
      <w:r>
        <w:t xml:space="preserve">, </w:t>
      </w:r>
      <w:hyperlink w:anchor="P447">
        <w:r>
          <w:rPr>
            <w:color w:val="0000FF"/>
          </w:rPr>
          <w:t>90</w:t>
        </w:r>
      </w:hyperlink>
      <w:r>
        <w:t xml:space="preserve">, </w:t>
      </w:r>
      <w:hyperlink w:anchor="P484">
        <w:r>
          <w:rPr>
            <w:color w:val="0000FF"/>
          </w:rPr>
          <w:t>102</w:t>
        </w:r>
      </w:hyperlink>
      <w:r>
        <w:t xml:space="preserve">, </w:t>
      </w:r>
      <w:hyperlink w:anchor="P510">
        <w:r>
          <w:rPr>
            <w:color w:val="0000FF"/>
          </w:rPr>
          <w:t>110</w:t>
        </w:r>
      </w:hyperlink>
      <w:r>
        <w:t xml:space="preserve">, </w:t>
      </w:r>
      <w:hyperlink w:anchor="P523">
        <w:r>
          <w:rPr>
            <w:color w:val="0000FF"/>
          </w:rPr>
          <w:t>118</w:t>
        </w:r>
      </w:hyperlink>
      <w:r>
        <w:t xml:space="preserve"> настоящего Административного регламента в электронном виде, используется усиленная квалифицированная электронная подпись уполномоченного должностного лица лицензирующего органа в соответствии с Федеральным </w:t>
      </w:r>
      <w:hyperlink r:id="rId94">
        <w:r>
          <w:rPr>
            <w:color w:val="0000FF"/>
          </w:rPr>
          <w:t>законом</w:t>
        </w:r>
      </w:hyperlink>
      <w:r>
        <w:t xml:space="preserve"> N 63-ФЗ.</w:t>
      </w:r>
    </w:p>
    <w:p w:rsidR="00AA2866" w:rsidRDefault="00AA2866">
      <w:pPr>
        <w:pStyle w:val="ConsPlusNormal"/>
        <w:jc w:val="both"/>
      </w:pPr>
      <w:r>
        <w:t xml:space="preserve">(в ред. </w:t>
      </w:r>
      <w:hyperlink r:id="rId95">
        <w:r>
          <w:rPr>
            <w:color w:val="0000FF"/>
          </w:rPr>
          <w:t>Приказа</w:t>
        </w:r>
      </w:hyperlink>
      <w:r>
        <w:t xml:space="preserve"> Роскомнадзора от 04.12.2020 N 155)</w:t>
      </w:r>
    </w:p>
    <w:p w:rsidR="00AA2866" w:rsidRDefault="00AA2866">
      <w:pPr>
        <w:pStyle w:val="ConsPlusNormal"/>
        <w:jc w:val="both"/>
      </w:pPr>
    </w:p>
    <w:p w:rsidR="00AA2866" w:rsidRDefault="00AA2866">
      <w:pPr>
        <w:pStyle w:val="ConsPlusTitle"/>
        <w:jc w:val="center"/>
        <w:outlineLvl w:val="2"/>
      </w:pPr>
      <w:r>
        <w:t>Исправление допущенных опечаток</w:t>
      </w:r>
    </w:p>
    <w:p w:rsidR="00AA2866" w:rsidRDefault="00AA2866">
      <w:pPr>
        <w:pStyle w:val="ConsPlusTitle"/>
        <w:jc w:val="center"/>
      </w:pPr>
      <w:r>
        <w:t>и ошибок при предоставлении государственной услуги</w:t>
      </w:r>
    </w:p>
    <w:p w:rsidR="00AA2866" w:rsidRDefault="00AA2866">
      <w:pPr>
        <w:pStyle w:val="ConsPlusNormal"/>
        <w:jc w:val="center"/>
      </w:pPr>
      <w:r>
        <w:t xml:space="preserve">(в ред. </w:t>
      </w:r>
      <w:hyperlink r:id="rId96">
        <w:r>
          <w:rPr>
            <w:color w:val="0000FF"/>
          </w:rPr>
          <w:t>Приказа</w:t>
        </w:r>
      </w:hyperlink>
      <w:r>
        <w:t xml:space="preserve"> Роскомнадзора от 04.12.2020 N 155)</w:t>
      </w:r>
    </w:p>
    <w:p w:rsidR="00AA2866" w:rsidRDefault="00AA2866">
      <w:pPr>
        <w:pStyle w:val="ConsPlusNormal"/>
        <w:jc w:val="both"/>
      </w:pPr>
    </w:p>
    <w:p w:rsidR="00AA2866" w:rsidRDefault="00AA2866">
      <w:pPr>
        <w:pStyle w:val="ConsPlusNormal"/>
        <w:ind w:firstLine="540"/>
        <w:jc w:val="both"/>
      </w:pPr>
      <w:r>
        <w:t>132. В случае, если в лицензии, предоставленной в результате предоставления государственной услуги, допущены опечатки и (или) ошибки, заявитель вправе обратиться с заявлением об исправлении выявленных опечаток и (или) ошибок.</w:t>
      </w:r>
    </w:p>
    <w:p w:rsidR="00AA2866" w:rsidRDefault="00AA2866">
      <w:pPr>
        <w:pStyle w:val="ConsPlusNormal"/>
        <w:jc w:val="both"/>
      </w:pPr>
      <w:r>
        <w:t xml:space="preserve">(в ред. </w:t>
      </w:r>
      <w:hyperlink r:id="rId97">
        <w:r>
          <w:rPr>
            <w:color w:val="0000FF"/>
          </w:rPr>
          <w:t>Приказа</w:t>
        </w:r>
      </w:hyperlink>
      <w:r>
        <w:t xml:space="preserve"> Роскомнадзора от 04.12.2020 N 155)</w:t>
      </w:r>
    </w:p>
    <w:p w:rsidR="00AA2866" w:rsidRDefault="00AA2866">
      <w:pPr>
        <w:pStyle w:val="ConsPlusNormal"/>
        <w:spacing w:before="220"/>
        <w:ind w:firstLine="540"/>
        <w:jc w:val="both"/>
      </w:pPr>
      <w:r>
        <w:t>133. При обращении об исправлении опечаток и (или) ошибок заявитель предоставляет оригинал документа, в котором обнаружены опечатки или ошибки (в случае, если документ был оформлен на бумажном носителе).</w:t>
      </w:r>
    </w:p>
    <w:p w:rsidR="00AA2866" w:rsidRDefault="00AA2866">
      <w:pPr>
        <w:pStyle w:val="ConsPlusNormal"/>
        <w:spacing w:before="220"/>
        <w:ind w:firstLine="540"/>
        <w:jc w:val="both"/>
      </w:pPr>
      <w:r>
        <w:t>134. Уполномоченное должностное лицо лицензирующего органа в срок, не превышающий пяти рабочих дней со дня регистрации заявления:</w:t>
      </w:r>
    </w:p>
    <w:p w:rsidR="00AA2866" w:rsidRDefault="00AA2866">
      <w:pPr>
        <w:pStyle w:val="ConsPlusNormal"/>
        <w:spacing w:before="220"/>
        <w:ind w:firstLine="540"/>
        <w:jc w:val="both"/>
      </w:pPr>
      <w:r>
        <w:t>а) определяет наличие опечаток и (или) ошибок при предоставлении государственной услуги;</w:t>
      </w:r>
    </w:p>
    <w:p w:rsidR="00AA2866" w:rsidRDefault="00AA2866">
      <w:pPr>
        <w:pStyle w:val="ConsPlusNormal"/>
        <w:spacing w:before="220"/>
        <w:ind w:firstLine="540"/>
        <w:jc w:val="both"/>
      </w:pPr>
      <w:r>
        <w:t>б) осуществляет подготовку решения об исправлении допущенных ранее опечаток и (или) ошибок или направляет заявителю уведомление об отсутствии в ранее внесенных в реестр сведениях опечаток и (или) ошибок.</w:t>
      </w:r>
    </w:p>
    <w:p w:rsidR="00AA2866" w:rsidRDefault="00AA2866">
      <w:pPr>
        <w:pStyle w:val="ConsPlusNormal"/>
        <w:jc w:val="both"/>
      </w:pPr>
      <w:r>
        <w:lastRenderedPageBreak/>
        <w:t xml:space="preserve">(п. 134 в ред. </w:t>
      </w:r>
      <w:hyperlink r:id="rId98">
        <w:r>
          <w:rPr>
            <w:color w:val="0000FF"/>
          </w:rPr>
          <w:t>Приказа</w:t>
        </w:r>
      </w:hyperlink>
      <w:r>
        <w:t xml:space="preserve"> Роскомнадзора от 04.12.2020 N 155)</w:t>
      </w:r>
    </w:p>
    <w:p w:rsidR="00AA2866" w:rsidRDefault="00AA2866">
      <w:pPr>
        <w:pStyle w:val="ConsPlusNormal"/>
        <w:spacing w:before="220"/>
        <w:ind w:firstLine="540"/>
        <w:jc w:val="both"/>
      </w:pPr>
      <w:r>
        <w:t xml:space="preserve">135. После подписания соответствующего документа уполномоченное должностное лицо в течение одного рабочего дня направляет его заявителю в письменной форме или в форме электронного документа, подписанного усиленной квалифицированной электронной подписью в соответствии с Федеральным </w:t>
      </w:r>
      <w:hyperlink r:id="rId99">
        <w:r>
          <w:rPr>
            <w:color w:val="0000FF"/>
          </w:rPr>
          <w:t>законом</w:t>
        </w:r>
      </w:hyperlink>
      <w:r>
        <w:t xml:space="preserve"> N 63-ФЗ по выбору заявителя.</w:t>
      </w:r>
    </w:p>
    <w:p w:rsidR="00AA2866" w:rsidRDefault="00AA2866">
      <w:pPr>
        <w:pStyle w:val="ConsPlusNormal"/>
        <w:spacing w:before="220"/>
        <w:ind w:firstLine="540"/>
        <w:jc w:val="both"/>
      </w:pPr>
      <w:r>
        <w:t>136. Результатом административной процедуры является исправление в сведениях, внесенных в реестр лицензий в результате предоставления государственной услуги опечаток и (или) ошибок или отказ заявителю в исправлении опечаток и (или) ошибок.</w:t>
      </w:r>
    </w:p>
    <w:p w:rsidR="00AA2866" w:rsidRDefault="00AA2866">
      <w:pPr>
        <w:pStyle w:val="ConsPlusNormal"/>
        <w:jc w:val="both"/>
      </w:pPr>
      <w:r>
        <w:t xml:space="preserve">(п. 136 в ред. </w:t>
      </w:r>
      <w:hyperlink r:id="rId100">
        <w:r>
          <w:rPr>
            <w:color w:val="0000FF"/>
          </w:rPr>
          <w:t>Приказа</w:t>
        </w:r>
      </w:hyperlink>
      <w:r>
        <w:t xml:space="preserve"> Роскомнадзора от 04.12.2020 N 155)</w:t>
      </w:r>
    </w:p>
    <w:p w:rsidR="00AA2866" w:rsidRDefault="00AA2866">
      <w:pPr>
        <w:pStyle w:val="ConsPlusNormal"/>
        <w:spacing w:before="220"/>
        <w:ind w:firstLine="540"/>
        <w:jc w:val="both"/>
      </w:pPr>
      <w:r>
        <w:t>137. Способом фиксации административной процедуры является исправление опечаток и (или) ошибок в реестре лицензий или направление заявителю уведомления об отсутствии в ранее внесенных в реестр сведениях опечаток и (или) ошибок.</w:t>
      </w:r>
    </w:p>
    <w:p w:rsidR="00AA2866" w:rsidRDefault="00AA2866">
      <w:pPr>
        <w:pStyle w:val="ConsPlusNormal"/>
        <w:jc w:val="both"/>
      </w:pPr>
      <w:r>
        <w:t xml:space="preserve">(п. 137 в ред. </w:t>
      </w:r>
      <w:hyperlink r:id="rId101">
        <w:r>
          <w:rPr>
            <w:color w:val="0000FF"/>
          </w:rPr>
          <w:t>Приказа</w:t>
        </w:r>
      </w:hyperlink>
      <w:r>
        <w:t xml:space="preserve"> Роскомнадзора от 04.12.2020 N 155)</w:t>
      </w:r>
    </w:p>
    <w:p w:rsidR="00AA2866" w:rsidRDefault="00AA2866">
      <w:pPr>
        <w:pStyle w:val="ConsPlusNormal"/>
        <w:jc w:val="both"/>
      </w:pPr>
    </w:p>
    <w:p w:rsidR="00AA2866" w:rsidRDefault="00AA2866">
      <w:pPr>
        <w:pStyle w:val="ConsPlusTitle"/>
        <w:jc w:val="center"/>
        <w:outlineLvl w:val="1"/>
      </w:pPr>
      <w:r>
        <w:t>IV. Формы контроля за предоставлением</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Title"/>
        <w:jc w:val="center"/>
        <w:outlineLvl w:val="2"/>
      </w:pPr>
      <w:r>
        <w:t>Порядок осуществления текущего контроля</w:t>
      </w:r>
    </w:p>
    <w:p w:rsidR="00AA2866" w:rsidRDefault="00AA2866">
      <w:pPr>
        <w:pStyle w:val="ConsPlusTitle"/>
        <w:jc w:val="center"/>
      </w:pPr>
      <w:r>
        <w:t>за соблюдением и исполнением ответственными должностными</w:t>
      </w:r>
    </w:p>
    <w:p w:rsidR="00AA2866" w:rsidRDefault="00AA2866">
      <w:pPr>
        <w:pStyle w:val="ConsPlusTitle"/>
        <w:jc w:val="center"/>
      </w:pPr>
      <w:r>
        <w:t>лицами положений регламента и иных нормативных правовых</w:t>
      </w:r>
    </w:p>
    <w:p w:rsidR="00AA2866" w:rsidRDefault="00AA2866">
      <w:pPr>
        <w:pStyle w:val="ConsPlusTitle"/>
        <w:jc w:val="center"/>
      </w:pPr>
      <w:r>
        <w:t>актов, устанавливающих требования к предоставлению</w:t>
      </w:r>
    </w:p>
    <w:p w:rsidR="00AA2866" w:rsidRDefault="00AA2866">
      <w:pPr>
        <w:pStyle w:val="ConsPlusTitle"/>
        <w:jc w:val="center"/>
      </w:pPr>
      <w:r>
        <w:t>государственной услуги, а также принятием ими решений</w:t>
      </w:r>
    </w:p>
    <w:p w:rsidR="00AA2866" w:rsidRDefault="00AA2866">
      <w:pPr>
        <w:pStyle w:val="ConsPlusNormal"/>
        <w:jc w:val="both"/>
      </w:pPr>
    </w:p>
    <w:p w:rsidR="00AA2866" w:rsidRDefault="00AA2866">
      <w:pPr>
        <w:pStyle w:val="ConsPlusNormal"/>
        <w:ind w:firstLine="540"/>
        <w:jc w:val="both"/>
      </w:pPr>
      <w:r>
        <w:t>138.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AA2866" w:rsidRDefault="00AA2866">
      <w:pPr>
        <w:pStyle w:val="ConsPlusNormal"/>
        <w:spacing w:before="220"/>
        <w:ind w:firstLine="540"/>
        <w:jc w:val="both"/>
      </w:pPr>
      <w:r>
        <w:t>139. 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должностными лицами осуществляется руководителем структурного подразделения лицензирующего органа, ответственного за организацию работы по предоставлению государственной услуги.</w:t>
      </w:r>
    </w:p>
    <w:p w:rsidR="00AA2866" w:rsidRDefault="00AA2866">
      <w:pPr>
        <w:pStyle w:val="ConsPlusNormal"/>
        <w:spacing w:before="220"/>
        <w:ind w:firstLine="540"/>
        <w:jc w:val="both"/>
      </w:pPr>
      <w:r>
        <w:t>140. При выявлении в ходе текущего контроля нарушений настоящего Административного регламента руководители структурных подразделений лицензирующего органа, ответственных за организацию работы по предоставлению государственной услуги, принимают меры по устранению таких нарушений.</w:t>
      </w:r>
    </w:p>
    <w:p w:rsidR="00AA2866" w:rsidRDefault="00AA2866">
      <w:pPr>
        <w:pStyle w:val="ConsPlusNormal"/>
        <w:jc w:val="both"/>
      </w:pPr>
    </w:p>
    <w:p w:rsidR="00AA2866" w:rsidRDefault="00AA2866">
      <w:pPr>
        <w:pStyle w:val="ConsPlusTitle"/>
        <w:jc w:val="center"/>
        <w:outlineLvl w:val="2"/>
      </w:pPr>
      <w:r>
        <w:t>Порядок и периодичность осуществления плановых</w:t>
      </w:r>
    </w:p>
    <w:p w:rsidR="00AA2866" w:rsidRDefault="00AA2866">
      <w:pPr>
        <w:pStyle w:val="ConsPlusTitle"/>
        <w:jc w:val="center"/>
      </w:pPr>
      <w:r>
        <w:t>и внеплановых проверок полноты и качества предоставления</w:t>
      </w:r>
    </w:p>
    <w:p w:rsidR="00AA2866" w:rsidRDefault="00AA2866">
      <w:pPr>
        <w:pStyle w:val="ConsPlusTitle"/>
        <w:jc w:val="center"/>
      </w:pPr>
      <w:r>
        <w:t>государственной услуги, в том числе порядок и формы</w:t>
      </w:r>
    </w:p>
    <w:p w:rsidR="00AA2866" w:rsidRDefault="00AA2866">
      <w:pPr>
        <w:pStyle w:val="ConsPlusTitle"/>
        <w:jc w:val="center"/>
      </w:pPr>
      <w:r>
        <w:t>контроля за полнотой и качеством предоставления</w:t>
      </w:r>
    </w:p>
    <w:p w:rsidR="00AA2866" w:rsidRDefault="00AA2866">
      <w:pPr>
        <w:pStyle w:val="ConsPlusTitle"/>
        <w:jc w:val="center"/>
      </w:pPr>
      <w:r>
        <w:t>государственной услуги</w:t>
      </w:r>
    </w:p>
    <w:p w:rsidR="00AA2866" w:rsidRDefault="00AA2866">
      <w:pPr>
        <w:pStyle w:val="ConsPlusNormal"/>
        <w:jc w:val="both"/>
      </w:pPr>
    </w:p>
    <w:p w:rsidR="00AA2866" w:rsidRDefault="00AA2866">
      <w:pPr>
        <w:pStyle w:val="ConsPlusNormal"/>
        <w:ind w:firstLine="540"/>
        <w:jc w:val="both"/>
      </w:pPr>
      <w:r>
        <w:t>141. Контроль полноты и качества предоставления государственной услуги осуществляется в форме проведения проверок.</w:t>
      </w:r>
    </w:p>
    <w:p w:rsidR="00AA2866" w:rsidRDefault="00AA2866">
      <w:pPr>
        <w:pStyle w:val="ConsPlusNormal"/>
        <w:spacing w:before="220"/>
        <w:ind w:firstLine="540"/>
        <w:jc w:val="both"/>
      </w:pPr>
      <w:r>
        <w:t>142. Проверки полноты и качества предоставления государственной услуги могут быть плановыми и внеплановыми.</w:t>
      </w:r>
    </w:p>
    <w:p w:rsidR="00AA2866" w:rsidRDefault="00AA2866">
      <w:pPr>
        <w:pStyle w:val="ConsPlusNormal"/>
        <w:spacing w:before="220"/>
        <w:ind w:firstLine="540"/>
        <w:jc w:val="both"/>
      </w:pPr>
      <w:r>
        <w:t xml:space="preserve">143. Плановые проверки проводятся в соответствии с установленными планами работы </w:t>
      </w:r>
      <w:r>
        <w:lastRenderedPageBreak/>
        <w:t>лицензирующего органа.</w:t>
      </w:r>
    </w:p>
    <w:p w:rsidR="00AA2866" w:rsidRDefault="00AA2866">
      <w:pPr>
        <w:pStyle w:val="ConsPlusNormal"/>
        <w:spacing w:before="220"/>
        <w:ind w:firstLine="540"/>
        <w:jc w:val="both"/>
      </w:pPr>
      <w:r>
        <w:t>144. Внеплановые проверки (служебного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both"/>
            </w:pPr>
            <w:r>
              <w:rPr>
                <w:color w:val="392C69"/>
              </w:rPr>
              <w:t>КонсультантПлюс: примечание.</w:t>
            </w:r>
          </w:p>
          <w:p w:rsidR="00AA2866" w:rsidRDefault="00AA286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spacing w:before="280"/>
        <w:ind w:firstLine="540"/>
        <w:jc w:val="both"/>
      </w:pPr>
      <w:r>
        <w:t>б) получения информации от граждан, юридических лиц, органов государственной власти или местного самоуправления о соответствующих нарушениях.</w:t>
      </w:r>
    </w:p>
    <w:p w:rsidR="00AA2866" w:rsidRDefault="00AA2866">
      <w:pPr>
        <w:pStyle w:val="ConsPlusNormal"/>
        <w:spacing w:before="220"/>
        <w:ind w:firstLine="540"/>
        <w:jc w:val="both"/>
      </w:pPr>
      <w:r>
        <w:t>в)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лицензирующего органа, отвечающих за предоставление государственной услуги.</w:t>
      </w:r>
    </w:p>
    <w:p w:rsidR="00AA2866" w:rsidRDefault="00AA2866">
      <w:pPr>
        <w:pStyle w:val="ConsPlusNormal"/>
        <w:jc w:val="both"/>
      </w:pPr>
    </w:p>
    <w:p w:rsidR="00AA2866" w:rsidRDefault="00AA2866">
      <w:pPr>
        <w:pStyle w:val="ConsPlusTitle"/>
        <w:jc w:val="center"/>
        <w:outlineLvl w:val="2"/>
      </w:pPr>
      <w:r>
        <w:t>Ответственность должностных лиц органа,</w:t>
      </w:r>
    </w:p>
    <w:p w:rsidR="00AA2866" w:rsidRDefault="00AA2866">
      <w:pPr>
        <w:pStyle w:val="ConsPlusTitle"/>
        <w:jc w:val="center"/>
      </w:pPr>
      <w:r>
        <w:t>предоставляющего государственную услугу, за решения</w:t>
      </w:r>
    </w:p>
    <w:p w:rsidR="00AA2866" w:rsidRDefault="00AA2866">
      <w:pPr>
        <w:pStyle w:val="ConsPlusTitle"/>
        <w:jc w:val="center"/>
      </w:pPr>
      <w:r>
        <w:t>и действия (бездействие), принимаемые (осуществляемые)</w:t>
      </w:r>
    </w:p>
    <w:p w:rsidR="00AA2866" w:rsidRDefault="00AA2866">
      <w:pPr>
        <w:pStyle w:val="ConsPlusTitle"/>
        <w:jc w:val="center"/>
      </w:pPr>
      <w:r>
        <w:t>ими в ходе предоставления государственной услуги</w:t>
      </w:r>
    </w:p>
    <w:p w:rsidR="00AA2866" w:rsidRDefault="00AA2866">
      <w:pPr>
        <w:pStyle w:val="ConsPlusNormal"/>
        <w:jc w:val="both"/>
      </w:pPr>
    </w:p>
    <w:p w:rsidR="00AA2866" w:rsidRDefault="00AA2866">
      <w:pPr>
        <w:pStyle w:val="ConsPlusNormal"/>
        <w:ind w:firstLine="540"/>
        <w:jc w:val="both"/>
      </w:pPr>
      <w:r>
        <w:t>145.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AA2866" w:rsidRDefault="00AA2866">
      <w:pPr>
        <w:pStyle w:val="ConsPlusNormal"/>
        <w:spacing w:before="220"/>
        <w:ind w:firstLine="540"/>
        <w:jc w:val="both"/>
      </w:pPr>
      <w:r>
        <w:t>146. Лицам, по жалобам которых проводилась проверка в отношении должностных лиц лицензирующего органа, в течение десяти дней со дня принятия мер посредством почтового отправления направляется сообщение о мерах, принятых в отношении виновных лиц.</w:t>
      </w:r>
    </w:p>
    <w:p w:rsidR="00AA2866" w:rsidRDefault="00AA2866">
      <w:pPr>
        <w:pStyle w:val="ConsPlusNormal"/>
        <w:jc w:val="both"/>
      </w:pPr>
    </w:p>
    <w:p w:rsidR="00AA2866" w:rsidRDefault="00AA2866">
      <w:pPr>
        <w:pStyle w:val="ConsPlusTitle"/>
        <w:jc w:val="center"/>
        <w:outlineLvl w:val="2"/>
      </w:pPr>
      <w:r>
        <w:t>Положения, характеризующие требования к порядку</w:t>
      </w:r>
    </w:p>
    <w:p w:rsidR="00AA2866" w:rsidRDefault="00AA2866">
      <w:pPr>
        <w:pStyle w:val="ConsPlusTitle"/>
        <w:jc w:val="center"/>
      </w:pPr>
      <w:r>
        <w:t>и формам контроля за предоставлением государственной</w:t>
      </w:r>
    </w:p>
    <w:p w:rsidR="00AA2866" w:rsidRDefault="00AA2866">
      <w:pPr>
        <w:pStyle w:val="ConsPlusTitle"/>
        <w:jc w:val="center"/>
      </w:pPr>
      <w:r>
        <w:t>услуги, в том числе со стороны граждан,</w:t>
      </w:r>
    </w:p>
    <w:p w:rsidR="00AA2866" w:rsidRDefault="00AA2866">
      <w:pPr>
        <w:pStyle w:val="ConsPlusTitle"/>
        <w:jc w:val="center"/>
      </w:pPr>
      <w:r>
        <w:t>их объединений и организаций</w:t>
      </w:r>
    </w:p>
    <w:p w:rsidR="00AA2866" w:rsidRDefault="00AA2866">
      <w:pPr>
        <w:pStyle w:val="ConsPlusNormal"/>
        <w:jc w:val="both"/>
      </w:pPr>
    </w:p>
    <w:p w:rsidR="00AA2866" w:rsidRDefault="00AA2866">
      <w:pPr>
        <w:pStyle w:val="ConsPlusNormal"/>
        <w:ind w:firstLine="540"/>
        <w:jc w:val="both"/>
      </w:pPr>
      <w:r>
        <w:t>147. Контроль за предоставлением государственной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AA2866" w:rsidRDefault="00AA2866">
      <w:pPr>
        <w:pStyle w:val="ConsPlusNormal"/>
        <w:spacing w:before="220"/>
        <w:ind w:firstLine="540"/>
        <w:jc w:val="both"/>
      </w:pPr>
      <w:r>
        <w:t>148. В целях контроля за предоставлением государственной услуги со стороны граждан, их объединений и организаций информация о предоставлении государственной услуги размещается на официальном сайте лицензирующего органа.</w:t>
      </w:r>
    </w:p>
    <w:p w:rsidR="00AA2866" w:rsidRDefault="00AA2866">
      <w:pPr>
        <w:pStyle w:val="ConsPlusNormal"/>
        <w:jc w:val="both"/>
      </w:pPr>
    </w:p>
    <w:p w:rsidR="00AA2866" w:rsidRDefault="00AA2866">
      <w:pPr>
        <w:pStyle w:val="ConsPlusTitle"/>
        <w:jc w:val="center"/>
        <w:outlineLvl w:val="1"/>
      </w:pPr>
      <w:r>
        <w:t>V. Досудебный (внесудебный) порядок обжалования</w:t>
      </w:r>
    </w:p>
    <w:p w:rsidR="00AA2866" w:rsidRDefault="00AA2866">
      <w:pPr>
        <w:pStyle w:val="ConsPlusTitle"/>
        <w:jc w:val="center"/>
      </w:pPr>
      <w:r>
        <w:t>решений и действий (бездействия) органа, предоставляющего</w:t>
      </w:r>
    </w:p>
    <w:p w:rsidR="00AA2866" w:rsidRDefault="00AA2866">
      <w:pPr>
        <w:pStyle w:val="ConsPlusTitle"/>
        <w:jc w:val="center"/>
      </w:pPr>
      <w:r>
        <w:t>государственную услугу, а также его должностных лиц</w:t>
      </w:r>
    </w:p>
    <w:p w:rsidR="00AA2866" w:rsidRDefault="00AA2866">
      <w:pPr>
        <w:pStyle w:val="ConsPlusNormal"/>
        <w:jc w:val="both"/>
      </w:pPr>
    </w:p>
    <w:p w:rsidR="00AA2866" w:rsidRDefault="00AA2866">
      <w:pPr>
        <w:pStyle w:val="ConsPlusTitle"/>
        <w:jc w:val="center"/>
        <w:outlineLvl w:val="2"/>
      </w:pPr>
      <w:r>
        <w:t>Информация для заинтересованных лиц об их праве</w:t>
      </w:r>
    </w:p>
    <w:p w:rsidR="00AA2866" w:rsidRDefault="00AA2866">
      <w:pPr>
        <w:pStyle w:val="ConsPlusTitle"/>
        <w:jc w:val="center"/>
      </w:pPr>
      <w:r>
        <w:t>на досудебное (внесудебное) обжалование действий</w:t>
      </w:r>
    </w:p>
    <w:p w:rsidR="00AA2866" w:rsidRDefault="00AA2866">
      <w:pPr>
        <w:pStyle w:val="ConsPlusTitle"/>
        <w:jc w:val="center"/>
      </w:pPr>
      <w:r>
        <w:t>(бездействия) и (или) решений, принятых (осуществленных)</w:t>
      </w:r>
    </w:p>
    <w:p w:rsidR="00AA2866" w:rsidRDefault="00AA2866">
      <w:pPr>
        <w:pStyle w:val="ConsPlusTitle"/>
        <w:jc w:val="center"/>
      </w:pPr>
      <w:r>
        <w:t>в ходе предоставления государственной услуги</w:t>
      </w:r>
    </w:p>
    <w:p w:rsidR="00AA2866" w:rsidRDefault="00AA2866">
      <w:pPr>
        <w:pStyle w:val="ConsPlusNormal"/>
        <w:jc w:val="both"/>
      </w:pPr>
    </w:p>
    <w:p w:rsidR="00AA2866" w:rsidRDefault="00AA2866">
      <w:pPr>
        <w:pStyle w:val="ConsPlusNormal"/>
        <w:ind w:firstLine="540"/>
        <w:jc w:val="both"/>
      </w:pPr>
      <w:r>
        <w:t xml:space="preserve">149. Заявители имеют право на обжалование решений и действий (бездействия) </w:t>
      </w:r>
      <w:r>
        <w:lastRenderedPageBreak/>
        <w:t>лицензирующего органа, его должностных лиц либо государственных служащих в ходе предоставления государственной услуги при предоставлении государственной услуги.</w:t>
      </w:r>
    </w:p>
    <w:p w:rsidR="00AA2866" w:rsidRDefault="00AA2866">
      <w:pPr>
        <w:pStyle w:val="ConsPlusNormal"/>
        <w:jc w:val="both"/>
      </w:pPr>
    </w:p>
    <w:p w:rsidR="00AA2866" w:rsidRDefault="00AA2866">
      <w:pPr>
        <w:pStyle w:val="ConsPlusTitle"/>
        <w:jc w:val="center"/>
        <w:outlineLvl w:val="2"/>
      </w:pPr>
      <w:r>
        <w:t>Органы государственной власти, организации и уполномоченные</w:t>
      </w:r>
    </w:p>
    <w:p w:rsidR="00AA2866" w:rsidRDefault="00AA2866">
      <w:pPr>
        <w:pStyle w:val="ConsPlusTitle"/>
        <w:jc w:val="center"/>
      </w:pPr>
      <w:r>
        <w:t>на рассмотрение жалобы лица, которым может быть направлена</w:t>
      </w:r>
    </w:p>
    <w:p w:rsidR="00AA2866" w:rsidRDefault="00AA2866">
      <w:pPr>
        <w:pStyle w:val="ConsPlusTitle"/>
        <w:jc w:val="center"/>
      </w:pPr>
      <w:r>
        <w:t>жалоба заявителя в досудебном (внесудебном) порядке</w:t>
      </w:r>
    </w:p>
    <w:p w:rsidR="00AA2866" w:rsidRDefault="00AA2866">
      <w:pPr>
        <w:pStyle w:val="ConsPlusNormal"/>
        <w:jc w:val="both"/>
      </w:pPr>
    </w:p>
    <w:p w:rsidR="00AA2866" w:rsidRDefault="00AA2866">
      <w:pPr>
        <w:pStyle w:val="ConsPlusNormal"/>
        <w:ind w:firstLine="540"/>
        <w:jc w:val="both"/>
      </w:pPr>
      <w:r>
        <w:t>150. Жалоба на решение или действия (бездействие) заместителя руководителя лицензирующего органа может быть направлена руководителю лицензирующего органа.</w:t>
      </w:r>
    </w:p>
    <w:p w:rsidR="00AA2866" w:rsidRDefault="00AA2866">
      <w:pPr>
        <w:pStyle w:val="ConsPlusNormal"/>
        <w:spacing w:before="220"/>
        <w:ind w:firstLine="540"/>
        <w:jc w:val="both"/>
      </w:pPr>
      <w:r>
        <w:t>151. Жалоба на решение или действия (бездействие) руководителя структурного подразделения лицензирующего органа может быть направлена заместителю руководителя лицензирующего органа.</w:t>
      </w:r>
    </w:p>
    <w:p w:rsidR="00AA2866" w:rsidRDefault="00AA2866">
      <w:pPr>
        <w:pStyle w:val="ConsPlusNormal"/>
        <w:spacing w:before="220"/>
        <w:ind w:firstLine="540"/>
        <w:jc w:val="both"/>
      </w:pPr>
      <w:r>
        <w:t>152. Жалоба на решение или действия (бездействие) лицензирующего органа подается в порядке подчиненности в Министерство цифрового развития, связи и массовых коммуникаций Российской Федерации.</w:t>
      </w:r>
    </w:p>
    <w:p w:rsidR="00AA2866" w:rsidRDefault="00AA2866">
      <w:pPr>
        <w:pStyle w:val="ConsPlusNormal"/>
        <w:jc w:val="both"/>
      </w:pPr>
    </w:p>
    <w:p w:rsidR="00AA2866" w:rsidRDefault="00AA2866">
      <w:pPr>
        <w:pStyle w:val="ConsPlusTitle"/>
        <w:jc w:val="center"/>
        <w:outlineLvl w:val="2"/>
      </w:pPr>
      <w:r>
        <w:t>Способы информирования заявителей о порядке подачи</w:t>
      </w:r>
    </w:p>
    <w:p w:rsidR="00AA2866" w:rsidRDefault="00AA2866">
      <w:pPr>
        <w:pStyle w:val="ConsPlusTitle"/>
        <w:jc w:val="center"/>
      </w:pPr>
      <w:r>
        <w:t>и рассмотрения жалобы, в том числе с использованием Единого</w:t>
      </w:r>
    </w:p>
    <w:p w:rsidR="00AA2866" w:rsidRDefault="00AA2866">
      <w:pPr>
        <w:pStyle w:val="ConsPlusTitle"/>
        <w:jc w:val="center"/>
      </w:pPr>
      <w:r>
        <w:t>портала государственных и муниципальных услуг (функций)</w:t>
      </w:r>
    </w:p>
    <w:p w:rsidR="00AA2866" w:rsidRDefault="00AA2866">
      <w:pPr>
        <w:pStyle w:val="ConsPlusNormal"/>
        <w:jc w:val="both"/>
      </w:pPr>
    </w:p>
    <w:p w:rsidR="00AA2866" w:rsidRDefault="00AA2866">
      <w:pPr>
        <w:pStyle w:val="ConsPlusNormal"/>
        <w:ind w:firstLine="540"/>
        <w:jc w:val="both"/>
      </w:pPr>
      <w:r>
        <w:t>153. Информацию о порядке подачи и рассмотрения жалобы заявители могут получить на официальном сайте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AA2866" w:rsidRDefault="00AA2866">
      <w:pPr>
        <w:pStyle w:val="ConsPlusNormal"/>
        <w:jc w:val="both"/>
      </w:pPr>
    </w:p>
    <w:p w:rsidR="00AA2866" w:rsidRDefault="00AA2866">
      <w:pPr>
        <w:pStyle w:val="ConsPlusTitle"/>
        <w:jc w:val="center"/>
        <w:outlineLvl w:val="2"/>
      </w:pPr>
      <w:r>
        <w:t>Перечень нормативных правовых актов, регулирующих порядок</w:t>
      </w:r>
    </w:p>
    <w:p w:rsidR="00AA2866" w:rsidRDefault="00AA2866">
      <w:pPr>
        <w:pStyle w:val="ConsPlusTitle"/>
        <w:jc w:val="center"/>
      </w:pPr>
      <w:r>
        <w:t>досудебного (внесудебного) обжалования решений и действий</w:t>
      </w:r>
    </w:p>
    <w:p w:rsidR="00AA2866" w:rsidRDefault="00AA2866">
      <w:pPr>
        <w:pStyle w:val="ConsPlusTitle"/>
        <w:jc w:val="center"/>
      </w:pPr>
      <w:r>
        <w:t>(бездействия) органа, предоставляющего государственную</w:t>
      </w:r>
    </w:p>
    <w:p w:rsidR="00AA2866" w:rsidRDefault="00AA2866">
      <w:pPr>
        <w:pStyle w:val="ConsPlusTitle"/>
        <w:jc w:val="center"/>
      </w:pPr>
      <w:r>
        <w:t>услугу, а также его должностных лиц</w:t>
      </w:r>
    </w:p>
    <w:p w:rsidR="00AA2866" w:rsidRDefault="00AA2866">
      <w:pPr>
        <w:pStyle w:val="ConsPlusNormal"/>
        <w:jc w:val="both"/>
      </w:pPr>
    </w:p>
    <w:p w:rsidR="00AA2866" w:rsidRDefault="00AA2866">
      <w:pPr>
        <w:pStyle w:val="ConsPlusNormal"/>
        <w:ind w:firstLine="540"/>
        <w:jc w:val="both"/>
      </w:pPr>
      <w:r>
        <w:t>154. Порядок досудебного (внесудебного) обжалования решений и действий (бездействия) лицензирующего органа, а также должностных лиц лицензирующего органа регулируются следующими нормативными правовыми актами:</w:t>
      </w:r>
    </w:p>
    <w:p w:rsidR="00AA2866" w:rsidRDefault="00AA2866">
      <w:pPr>
        <w:pStyle w:val="ConsPlusNormal"/>
        <w:spacing w:before="220"/>
        <w:ind w:firstLine="540"/>
        <w:jc w:val="both"/>
      </w:pPr>
      <w:r>
        <w:t xml:space="preserve">а) Федеральный </w:t>
      </w:r>
      <w:hyperlink r:id="rId102">
        <w:r>
          <w:rPr>
            <w:color w:val="0000FF"/>
          </w:rPr>
          <w:t>закон</w:t>
        </w:r>
      </w:hyperlink>
      <w:r>
        <w:t xml:space="preserve"> N 210-ФЗ;</w:t>
      </w:r>
    </w:p>
    <w:p w:rsidR="00AA2866" w:rsidRDefault="00AA2866">
      <w:pPr>
        <w:pStyle w:val="ConsPlusNormal"/>
        <w:spacing w:before="220"/>
        <w:ind w:firstLine="540"/>
        <w:jc w:val="both"/>
      </w:pPr>
      <w:r>
        <w:t xml:space="preserve">б) </w:t>
      </w:r>
      <w:hyperlink r:id="rId103">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&lt;34&gt;;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&lt;34&gt; Собрание законодательства Российской Федерации, 2012, N 35, ст. 4829; 2014, N 50, ст. 7113; 2015, N 47, ст. 6596; 2016, N 51, ст. 7370; 2017, N 44, ст. 6523; 2018, N 25, ст. 3696.</w:t>
      </w:r>
    </w:p>
    <w:p w:rsidR="00AA2866" w:rsidRDefault="00AA2866">
      <w:pPr>
        <w:pStyle w:val="ConsPlusNormal"/>
        <w:jc w:val="both"/>
      </w:pPr>
    </w:p>
    <w:p w:rsidR="00AA2866" w:rsidRDefault="00AA2866">
      <w:pPr>
        <w:pStyle w:val="ConsPlusNormal"/>
        <w:ind w:firstLine="540"/>
        <w:jc w:val="both"/>
      </w:pPr>
      <w:r>
        <w:t xml:space="preserve">в) </w:t>
      </w:r>
      <w:hyperlink r:id="rId104">
        <w:r>
          <w:rPr>
            <w:color w:val="0000FF"/>
          </w:rPr>
          <w:t>постановление</w:t>
        </w:r>
      </w:hyperlink>
      <w:r>
        <w:t xml:space="preserve"> Правительства Российской Федерации от 20.11.2012 N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&lt;35&gt;.</w:t>
      </w:r>
    </w:p>
    <w:p w:rsidR="00AA2866" w:rsidRDefault="00AA2866">
      <w:pPr>
        <w:pStyle w:val="ConsPlusNormal"/>
        <w:spacing w:before="220"/>
        <w:ind w:firstLine="540"/>
        <w:jc w:val="both"/>
      </w:pPr>
      <w:r>
        <w:t>--------------------------------</w:t>
      </w:r>
    </w:p>
    <w:p w:rsidR="00AA2866" w:rsidRDefault="00AA2866">
      <w:pPr>
        <w:pStyle w:val="ConsPlusNormal"/>
        <w:spacing w:before="220"/>
        <w:ind w:firstLine="540"/>
        <w:jc w:val="both"/>
      </w:pPr>
      <w:r>
        <w:t>&lt;35&gt; Собрание законодательства Российской Федерации, 2012, N 48, ст. 6706; 2018, N 49, ст. 7600.</w:t>
      </w:r>
    </w:p>
    <w:p w:rsidR="00AA2866" w:rsidRDefault="00AA2866">
      <w:pPr>
        <w:pStyle w:val="ConsPlusNormal"/>
        <w:jc w:val="both"/>
      </w:pPr>
    </w:p>
    <w:p w:rsidR="00AA2866" w:rsidRDefault="00AA2866">
      <w:pPr>
        <w:pStyle w:val="ConsPlusNormal"/>
        <w:ind w:firstLine="540"/>
        <w:jc w:val="both"/>
      </w:pPr>
      <w:r>
        <w:t>155.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1</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105">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Normal"/>
        <w:jc w:val="right"/>
      </w:pPr>
      <w:r>
        <w:t>Форма</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AA2866">
        <w:tc>
          <w:tcPr>
            <w:tcW w:w="4522" w:type="dxa"/>
            <w:tcBorders>
              <w:top w:val="nil"/>
              <w:left w:val="nil"/>
              <w:bottom w:val="nil"/>
              <w:right w:val="nil"/>
            </w:tcBorders>
          </w:tcPr>
          <w:p w:rsidR="00AA2866" w:rsidRDefault="00AA2866">
            <w:pPr>
              <w:pStyle w:val="ConsPlusNormal"/>
            </w:pPr>
          </w:p>
        </w:tc>
        <w:tc>
          <w:tcPr>
            <w:tcW w:w="4523" w:type="dxa"/>
            <w:tcBorders>
              <w:top w:val="nil"/>
              <w:left w:val="nil"/>
              <w:bottom w:val="nil"/>
              <w:right w:val="nil"/>
            </w:tcBorders>
          </w:tcPr>
          <w:p w:rsidR="00AA2866" w:rsidRDefault="00AA2866">
            <w:pPr>
              <w:pStyle w:val="ConsPlusNormal"/>
              <w:jc w:val="both"/>
            </w:pPr>
            <w:r>
              <w:t>В Федеральную службу по надзору в сфере связи, информационных технологий и массовых коммуникаций</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AA2866">
        <w:tc>
          <w:tcPr>
            <w:tcW w:w="9045" w:type="dxa"/>
            <w:tcBorders>
              <w:top w:val="nil"/>
              <w:left w:val="nil"/>
              <w:bottom w:val="nil"/>
              <w:right w:val="nil"/>
            </w:tcBorders>
            <w:vAlign w:val="bottom"/>
          </w:tcPr>
          <w:p w:rsidR="00AA2866" w:rsidRDefault="00AA2866">
            <w:pPr>
              <w:pStyle w:val="ConsPlusNormal"/>
              <w:jc w:val="center"/>
            </w:pPr>
            <w:bookmarkStart w:id="24" w:name="P672"/>
            <w:bookmarkEnd w:id="24"/>
            <w:r>
              <w:t>ЗАЯВЛЕНИЕ</w:t>
            </w:r>
          </w:p>
          <w:p w:rsidR="00AA2866" w:rsidRDefault="00AA2866">
            <w:pPr>
              <w:pStyle w:val="ConsPlusNormal"/>
              <w:jc w:val="center"/>
            </w:pPr>
            <w:r>
              <w:t>------------------</w:t>
            </w:r>
          </w:p>
          <w:p w:rsidR="00AA2866" w:rsidRDefault="00AA2866">
            <w:pPr>
              <w:pStyle w:val="ConsPlusNormal"/>
              <w:jc w:val="center"/>
            </w:pPr>
            <w:r>
              <w:t>о предоставлении лицензии на осуществление телевизионного вещания (радиовещания) на территории Российской Федерации</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A2866">
        <w:tc>
          <w:tcPr>
            <w:tcW w:w="510" w:type="dxa"/>
            <w:tcBorders>
              <w:top w:val="nil"/>
              <w:left w:val="nil"/>
              <w:bottom w:val="nil"/>
              <w:right w:val="nil"/>
            </w:tcBorders>
            <w:vAlign w:val="bottom"/>
          </w:tcPr>
          <w:p w:rsidR="00AA2866" w:rsidRDefault="00AA2866">
            <w:pPr>
              <w:pStyle w:val="ConsPlusNormal"/>
            </w:pPr>
            <w:r>
              <w:t>1.</w:t>
            </w:r>
          </w:p>
        </w:tc>
        <w:tc>
          <w:tcPr>
            <w:tcW w:w="8561" w:type="dxa"/>
            <w:tcBorders>
              <w:top w:val="nil"/>
              <w:left w:val="nil"/>
              <w:bottom w:val="nil"/>
              <w:right w:val="nil"/>
            </w:tcBorders>
            <w:vAlign w:val="bottom"/>
          </w:tcPr>
          <w:p w:rsidR="00AA2866" w:rsidRDefault="00AA2866">
            <w:pPr>
              <w:pStyle w:val="ConsPlusNormal"/>
            </w:pPr>
            <w:r>
              <w:t>Соискатель лицензии</w:t>
            </w:r>
          </w:p>
        </w:tc>
      </w:tr>
      <w:tr w:rsidR="00AA2866">
        <w:tc>
          <w:tcPr>
            <w:tcW w:w="510" w:type="dxa"/>
            <w:tcBorders>
              <w:top w:val="nil"/>
              <w:left w:val="nil"/>
              <w:bottom w:val="nil"/>
              <w:right w:val="nil"/>
            </w:tcBorders>
          </w:tcPr>
          <w:p w:rsidR="00AA2866" w:rsidRDefault="00AA2866">
            <w:pPr>
              <w:pStyle w:val="ConsPlusNormal"/>
            </w:pPr>
          </w:p>
        </w:tc>
        <w:tc>
          <w:tcPr>
            <w:tcW w:w="8561" w:type="dxa"/>
            <w:tcBorders>
              <w:top w:val="nil"/>
              <w:left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p>
        </w:tc>
        <w:tc>
          <w:tcPr>
            <w:tcW w:w="8561" w:type="dxa"/>
            <w:tcBorders>
              <w:top w:val="single" w:sz="4" w:space="0" w:color="auto"/>
              <w:left w:val="nil"/>
              <w:bottom w:val="nil"/>
              <w:right w:val="nil"/>
            </w:tcBorders>
            <w:vAlign w:val="center"/>
          </w:tcPr>
          <w:p w:rsidR="00AA2866" w:rsidRDefault="00AA2866">
            <w:pPr>
              <w:pStyle w:val="ConsPlusNormal"/>
              <w:jc w:val="center"/>
            </w:pPr>
            <w:r>
              <w:t>(организационно-правовая форма; полное и сокращенное наименование юридического лица (при наличии))</w:t>
            </w:r>
          </w:p>
        </w:tc>
      </w:tr>
      <w:tr w:rsidR="00AA2866">
        <w:tc>
          <w:tcPr>
            <w:tcW w:w="510" w:type="dxa"/>
            <w:tcBorders>
              <w:top w:val="nil"/>
              <w:left w:val="nil"/>
              <w:bottom w:val="nil"/>
              <w:right w:val="nil"/>
            </w:tcBorders>
          </w:tcPr>
          <w:p w:rsidR="00AA2866" w:rsidRDefault="00AA2866">
            <w:pPr>
              <w:pStyle w:val="ConsPlusNormal"/>
            </w:pPr>
          </w:p>
        </w:tc>
        <w:tc>
          <w:tcPr>
            <w:tcW w:w="8561" w:type="dxa"/>
            <w:tcBorders>
              <w:top w:val="nil"/>
              <w:left w:val="nil"/>
              <w:bottom w:val="single" w:sz="4" w:space="0" w:color="auto"/>
              <w:right w:val="nil"/>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AA2866">
        <w:tc>
          <w:tcPr>
            <w:tcW w:w="510" w:type="dxa"/>
            <w:tcBorders>
              <w:top w:val="nil"/>
              <w:left w:val="nil"/>
              <w:bottom w:val="nil"/>
              <w:right w:val="nil"/>
            </w:tcBorders>
            <w:vAlign w:val="center"/>
          </w:tcPr>
          <w:p w:rsidR="00AA2866" w:rsidRDefault="00AA2866">
            <w:pPr>
              <w:pStyle w:val="ConsPlusNormal"/>
            </w:pPr>
            <w:r>
              <w:t>2.</w:t>
            </w:r>
          </w:p>
        </w:tc>
        <w:tc>
          <w:tcPr>
            <w:tcW w:w="3298" w:type="dxa"/>
            <w:tcBorders>
              <w:top w:val="nil"/>
              <w:left w:val="nil"/>
              <w:bottom w:val="nil"/>
            </w:tcBorders>
            <w:vAlign w:val="bottom"/>
          </w:tcPr>
          <w:p w:rsidR="00AA2866" w:rsidRDefault="00AA2866">
            <w:pPr>
              <w:pStyle w:val="ConsPlusNormal"/>
            </w:pPr>
            <w:r>
              <w:t>Идентификационный номер налогоплательщика (ИНН)</w:t>
            </w: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AA2866">
        <w:tc>
          <w:tcPr>
            <w:tcW w:w="510" w:type="dxa"/>
            <w:tcBorders>
              <w:top w:val="nil"/>
              <w:left w:val="nil"/>
              <w:bottom w:val="nil"/>
              <w:right w:val="nil"/>
            </w:tcBorders>
          </w:tcPr>
          <w:p w:rsidR="00AA2866" w:rsidRDefault="00AA2866">
            <w:pPr>
              <w:pStyle w:val="ConsPlusNormal"/>
            </w:pPr>
          </w:p>
        </w:tc>
        <w:tc>
          <w:tcPr>
            <w:tcW w:w="3298" w:type="dxa"/>
            <w:tcBorders>
              <w:top w:val="nil"/>
              <w:left w:val="nil"/>
              <w:bottom w:val="nil"/>
            </w:tcBorders>
            <w:vAlign w:val="bottom"/>
          </w:tcPr>
          <w:p w:rsidR="00AA2866" w:rsidRDefault="00AA2866">
            <w:pPr>
              <w:pStyle w:val="ConsPlusNormal"/>
            </w:pPr>
            <w:r>
              <w:t>Код причины постановки на учет (КПП)</w:t>
            </w: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422"/>
        <w:gridCol w:w="427"/>
        <w:gridCol w:w="427"/>
        <w:gridCol w:w="422"/>
        <w:gridCol w:w="422"/>
        <w:gridCol w:w="422"/>
        <w:gridCol w:w="422"/>
        <w:gridCol w:w="427"/>
        <w:gridCol w:w="422"/>
        <w:gridCol w:w="427"/>
        <w:gridCol w:w="422"/>
        <w:gridCol w:w="422"/>
        <w:gridCol w:w="422"/>
      </w:tblGrid>
      <w:tr w:rsidR="00AA2866">
        <w:tc>
          <w:tcPr>
            <w:tcW w:w="510" w:type="dxa"/>
            <w:tcBorders>
              <w:top w:val="nil"/>
              <w:left w:val="nil"/>
              <w:bottom w:val="nil"/>
              <w:right w:val="nil"/>
            </w:tcBorders>
          </w:tcPr>
          <w:p w:rsidR="00AA2866" w:rsidRDefault="00AA2866">
            <w:pPr>
              <w:pStyle w:val="ConsPlusNormal"/>
            </w:pPr>
            <w:r>
              <w:t>3.</w:t>
            </w:r>
          </w:p>
        </w:tc>
        <w:tc>
          <w:tcPr>
            <w:tcW w:w="964" w:type="dxa"/>
            <w:tcBorders>
              <w:top w:val="nil"/>
              <w:left w:val="nil"/>
              <w:bottom w:val="nil"/>
            </w:tcBorders>
            <w:vAlign w:val="bottom"/>
          </w:tcPr>
          <w:p w:rsidR="00AA2866" w:rsidRDefault="00AA2866">
            <w:pPr>
              <w:pStyle w:val="ConsPlusNormal"/>
            </w:pPr>
            <w:r>
              <w:t>ОГРН</w:t>
            </w: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p w:rsidR="00AA2866" w:rsidRDefault="00AA2866">
      <w:pPr>
        <w:pStyle w:val="ConsPlusNonformat"/>
        <w:jc w:val="both"/>
      </w:pPr>
      <w:r>
        <w:t>Данные документа, подтверждающего факт внесения сведений о юридическом лице</w:t>
      </w:r>
    </w:p>
    <w:p w:rsidR="00AA2866" w:rsidRDefault="00AA2866">
      <w:pPr>
        <w:pStyle w:val="ConsPlusNonformat"/>
        <w:jc w:val="both"/>
      </w:pPr>
      <w:r>
        <w:t>---------------------------------------------------------------------------</w:t>
      </w:r>
    </w:p>
    <w:p w:rsidR="00AA2866" w:rsidRDefault="00AA2866">
      <w:pPr>
        <w:pStyle w:val="ConsPlusNonformat"/>
        <w:jc w:val="both"/>
      </w:pPr>
      <w:r>
        <w:t>в ЕГРЮЛ</w:t>
      </w:r>
    </w:p>
    <w:p w:rsidR="00AA2866" w:rsidRDefault="00AA2866">
      <w:pPr>
        <w:pStyle w:val="ConsPlusNonformat"/>
        <w:jc w:val="both"/>
      </w:pPr>
      <w:r>
        <w:t>-------</w:t>
      </w:r>
    </w:p>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427"/>
        <w:gridCol w:w="422"/>
        <w:gridCol w:w="626"/>
        <w:gridCol w:w="340"/>
        <w:gridCol w:w="427"/>
        <w:gridCol w:w="418"/>
        <w:gridCol w:w="427"/>
        <w:gridCol w:w="422"/>
        <w:gridCol w:w="422"/>
        <w:gridCol w:w="427"/>
        <w:gridCol w:w="422"/>
        <w:gridCol w:w="422"/>
        <w:gridCol w:w="427"/>
      </w:tblGrid>
      <w:tr w:rsidR="00AA2866">
        <w:tc>
          <w:tcPr>
            <w:tcW w:w="1382" w:type="dxa"/>
            <w:tcBorders>
              <w:top w:val="nil"/>
              <w:left w:val="nil"/>
              <w:bottom w:val="nil"/>
            </w:tcBorders>
            <w:vAlign w:val="bottom"/>
          </w:tcPr>
          <w:p w:rsidR="00AA2866" w:rsidRDefault="00AA2866">
            <w:pPr>
              <w:pStyle w:val="ConsPlusNormal"/>
            </w:pPr>
            <w:r>
              <w:t>Серия</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626" w:type="dxa"/>
            <w:tcBorders>
              <w:top w:val="nil"/>
              <w:bottom w:val="nil"/>
              <w:right w:val="nil"/>
            </w:tcBorders>
            <w:vAlign w:val="bottom"/>
          </w:tcPr>
          <w:p w:rsidR="00AA2866" w:rsidRDefault="00AA2866">
            <w:pPr>
              <w:pStyle w:val="ConsPlusNormal"/>
              <w:jc w:val="right"/>
            </w:pPr>
            <w:r>
              <w:t>N</w:t>
            </w:r>
          </w:p>
        </w:tc>
        <w:tc>
          <w:tcPr>
            <w:tcW w:w="340" w:type="dxa"/>
            <w:tcBorders>
              <w:top w:val="nil"/>
              <w:left w:val="nil"/>
              <w:bottom w:val="nil"/>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340"/>
        <w:gridCol w:w="341"/>
        <w:gridCol w:w="346"/>
        <w:gridCol w:w="340"/>
        <w:gridCol w:w="341"/>
        <w:gridCol w:w="1134"/>
        <w:gridCol w:w="555"/>
        <w:gridCol w:w="794"/>
        <w:gridCol w:w="737"/>
        <w:gridCol w:w="794"/>
        <w:gridCol w:w="1644"/>
        <w:gridCol w:w="850"/>
      </w:tblGrid>
      <w:tr w:rsidR="00AA2866">
        <w:tc>
          <w:tcPr>
            <w:tcW w:w="510" w:type="dxa"/>
            <w:tcBorders>
              <w:top w:val="nil"/>
              <w:left w:val="nil"/>
              <w:bottom w:val="nil"/>
              <w:right w:val="nil"/>
            </w:tcBorders>
          </w:tcPr>
          <w:p w:rsidR="00AA2866" w:rsidRDefault="00AA2866">
            <w:pPr>
              <w:pStyle w:val="ConsPlusNormal"/>
            </w:pPr>
            <w:r>
              <w:t>4.</w:t>
            </w:r>
          </w:p>
        </w:tc>
        <w:tc>
          <w:tcPr>
            <w:tcW w:w="8556" w:type="dxa"/>
            <w:gridSpan w:val="13"/>
            <w:tcBorders>
              <w:top w:val="nil"/>
              <w:left w:val="nil"/>
              <w:bottom w:val="nil"/>
              <w:right w:val="nil"/>
            </w:tcBorders>
          </w:tcPr>
          <w:p w:rsidR="00AA2866" w:rsidRDefault="00AA2866">
            <w:pPr>
              <w:pStyle w:val="ConsPlusNormal"/>
            </w:pPr>
            <w:r>
              <w:t>Адрес (место нахождения) юридического лица</w:t>
            </w:r>
          </w:p>
        </w:tc>
      </w:tr>
      <w:tr w:rsidR="00AA2866">
        <w:tblPrEx>
          <w:tblBorders>
            <w:insideH w:val="single" w:sz="4" w:space="0" w:color="auto"/>
            <w:insideV w:val="single" w:sz="4" w:space="0" w:color="auto"/>
          </w:tblBorders>
        </w:tblPrEx>
        <w:tc>
          <w:tcPr>
            <w:tcW w:w="510" w:type="dxa"/>
            <w:tcBorders>
              <w:top w:val="nil"/>
              <w:left w:val="nil"/>
              <w:bottom w:val="nil"/>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1" w:type="dxa"/>
            <w:tcBorders>
              <w:top w:val="single" w:sz="4" w:space="0" w:color="auto"/>
              <w:bottom w:val="single" w:sz="4" w:space="0" w:color="auto"/>
            </w:tcBorders>
          </w:tcPr>
          <w:p w:rsidR="00AA2866" w:rsidRDefault="00AA2866">
            <w:pPr>
              <w:pStyle w:val="ConsPlusNormal"/>
            </w:pPr>
          </w:p>
        </w:tc>
        <w:tc>
          <w:tcPr>
            <w:tcW w:w="346" w:type="dxa"/>
            <w:tcBorders>
              <w:top w:val="single" w:sz="4" w:space="0" w:color="auto"/>
              <w:bottom w:val="single" w:sz="4" w:space="0" w:color="auto"/>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1" w:type="dxa"/>
            <w:tcBorders>
              <w:top w:val="single" w:sz="4" w:space="0" w:color="auto"/>
              <w:bottom w:val="single" w:sz="4" w:space="0" w:color="auto"/>
            </w:tcBorders>
          </w:tcPr>
          <w:p w:rsidR="00AA2866" w:rsidRDefault="00AA2866">
            <w:pPr>
              <w:pStyle w:val="ConsPlusNormal"/>
            </w:pPr>
          </w:p>
        </w:tc>
        <w:tc>
          <w:tcPr>
            <w:tcW w:w="6508" w:type="dxa"/>
            <w:gridSpan w:val="7"/>
            <w:tcBorders>
              <w:top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p>
        </w:tc>
        <w:tc>
          <w:tcPr>
            <w:tcW w:w="2048" w:type="dxa"/>
            <w:gridSpan w:val="6"/>
            <w:tcBorders>
              <w:top w:val="single" w:sz="4" w:space="0" w:color="auto"/>
              <w:left w:val="nil"/>
              <w:bottom w:val="nil"/>
              <w:right w:val="nil"/>
            </w:tcBorders>
          </w:tcPr>
          <w:p w:rsidR="00AA2866" w:rsidRDefault="00AA2866">
            <w:pPr>
              <w:pStyle w:val="ConsPlusNormal"/>
              <w:jc w:val="center"/>
            </w:pPr>
            <w:r>
              <w:t>(индекс)</w:t>
            </w:r>
          </w:p>
        </w:tc>
        <w:tc>
          <w:tcPr>
            <w:tcW w:w="6508" w:type="dxa"/>
            <w:gridSpan w:val="7"/>
            <w:tcBorders>
              <w:top w:val="single" w:sz="4" w:space="0" w:color="auto"/>
              <w:left w:val="nil"/>
              <w:bottom w:val="nil"/>
              <w:right w:val="nil"/>
            </w:tcBorders>
          </w:tcPr>
          <w:p w:rsidR="00AA2866" w:rsidRDefault="00AA2866">
            <w:pPr>
              <w:pStyle w:val="ConsPlusNormal"/>
              <w:jc w:val="center"/>
            </w:pPr>
            <w:r>
              <w:t>(республика, край, область, район)</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c>
          <w:tcPr>
            <w:tcW w:w="9066" w:type="dxa"/>
            <w:gridSpan w:val="14"/>
            <w:tcBorders>
              <w:top w:val="single" w:sz="4" w:space="0" w:color="auto"/>
              <w:left w:val="nil"/>
              <w:bottom w:val="nil"/>
              <w:right w:val="nil"/>
            </w:tcBorders>
          </w:tcPr>
          <w:p w:rsidR="00AA2866" w:rsidRDefault="00AA2866">
            <w:pPr>
              <w:pStyle w:val="ConsPlusNormal"/>
              <w:jc w:val="center"/>
            </w:pPr>
            <w:r>
              <w:t>(населенный пункт)</w:t>
            </w:r>
          </w:p>
        </w:tc>
      </w:tr>
      <w:tr w:rsidR="00AA2866">
        <w:tc>
          <w:tcPr>
            <w:tcW w:w="850" w:type="dxa"/>
            <w:gridSpan w:val="2"/>
            <w:tcBorders>
              <w:top w:val="nil"/>
              <w:left w:val="nil"/>
              <w:bottom w:val="nil"/>
              <w:right w:val="nil"/>
            </w:tcBorders>
          </w:tcPr>
          <w:p w:rsidR="00AA2866" w:rsidRDefault="00AA2866">
            <w:pPr>
              <w:pStyle w:val="ConsPlusNormal"/>
            </w:pPr>
            <w:r>
              <w:t>Улица</w:t>
            </w:r>
          </w:p>
        </w:tc>
        <w:tc>
          <w:tcPr>
            <w:tcW w:w="2842" w:type="dxa"/>
            <w:gridSpan w:val="6"/>
            <w:tcBorders>
              <w:top w:val="nil"/>
              <w:left w:val="nil"/>
              <w:bottom w:val="single" w:sz="4" w:space="0" w:color="auto"/>
              <w:right w:val="nil"/>
            </w:tcBorders>
          </w:tcPr>
          <w:p w:rsidR="00AA2866" w:rsidRDefault="00AA2866">
            <w:pPr>
              <w:pStyle w:val="ConsPlusNormal"/>
            </w:pPr>
          </w:p>
        </w:tc>
        <w:tc>
          <w:tcPr>
            <w:tcW w:w="555" w:type="dxa"/>
            <w:tcBorders>
              <w:top w:val="nil"/>
              <w:left w:val="nil"/>
              <w:bottom w:val="nil"/>
              <w:right w:val="nil"/>
            </w:tcBorders>
          </w:tcPr>
          <w:p w:rsidR="00AA2866" w:rsidRDefault="00AA2866">
            <w:pPr>
              <w:pStyle w:val="ConsPlusNormal"/>
            </w:pPr>
            <w:r>
              <w:t>, д.</w:t>
            </w:r>
          </w:p>
        </w:tc>
        <w:tc>
          <w:tcPr>
            <w:tcW w:w="794" w:type="dxa"/>
            <w:tcBorders>
              <w:top w:val="nil"/>
              <w:left w:val="nil"/>
              <w:bottom w:val="single" w:sz="4" w:space="0" w:color="auto"/>
              <w:right w:val="nil"/>
            </w:tcBorders>
          </w:tcPr>
          <w:p w:rsidR="00AA2866" w:rsidRDefault="00AA2866">
            <w:pPr>
              <w:pStyle w:val="ConsPlusNormal"/>
            </w:pPr>
          </w:p>
        </w:tc>
        <w:tc>
          <w:tcPr>
            <w:tcW w:w="737" w:type="dxa"/>
            <w:tcBorders>
              <w:top w:val="nil"/>
              <w:left w:val="nil"/>
              <w:bottom w:val="nil"/>
              <w:right w:val="nil"/>
            </w:tcBorders>
          </w:tcPr>
          <w:p w:rsidR="00AA2866" w:rsidRDefault="00AA2866">
            <w:pPr>
              <w:pStyle w:val="ConsPlusNormal"/>
            </w:pPr>
            <w:r>
              <w:t>корп.</w:t>
            </w:r>
          </w:p>
        </w:tc>
        <w:tc>
          <w:tcPr>
            <w:tcW w:w="794" w:type="dxa"/>
            <w:tcBorders>
              <w:top w:val="nil"/>
              <w:left w:val="nil"/>
              <w:bottom w:val="single" w:sz="4" w:space="0" w:color="auto"/>
              <w:right w:val="nil"/>
            </w:tcBorders>
          </w:tcPr>
          <w:p w:rsidR="00AA2866" w:rsidRDefault="00AA2866">
            <w:pPr>
              <w:pStyle w:val="ConsPlusNormal"/>
            </w:pPr>
          </w:p>
        </w:tc>
        <w:tc>
          <w:tcPr>
            <w:tcW w:w="1644" w:type="dxa"/>
            <w:tcBorders>
              <w:top w:val="nil"/>
              <w:left w:val="nil"/>
              <w:bottom w:val="nil"/>
              <w:right w:val="nil"/>
            </w:tcBorders>
          </w:tcPr>
          <w:p w:rsidR="00AA2866" w:rsidRDefault="00AA2866">
            <w:pPr>
              <w:pStyle w:val="ConsPlusNormal"/>
            </w:pPr>
            <w:r>
              <w:t>, кв. (офис)</w:t>
            </w:r>
          </w:p>
        </w:tc>
        <w:tc>
          <w:tcPr>
            <w:tcW w:w="850" w:type="dxa"/>
            <w:tcBorders>
              <w:top w:val="nil"/>
              <w:left w:val="nil"/>
              <w:bottom w:val="single" w:sz="4" w:space="0" w:color="auto"/>
              <w:right w:val="nil"/>
            </w:tcBorders>
          </w:tcPr>
          <w:p w:rsidR="00AA2866" w:rsidRDefault="00AA2866">
            <w:pPr>
              <w:pStyle w:val="ConsPlusNormal"/>
            </w:pPr>
          </w:p>
        </w:tc>
      </w:tr>
      <w:tr w:rsidR="00AA2866">
        <w:tc>
          <w:tcPr>
            <w:tcW w:w="3692" w:type="dxa"/>
            <w:gridSpan w:val="8"/>
            <w:tcBorders>
              <w:top w:val="nil"/>
              <w:left w:val="nil"/>
              <w:bottom w:val="nil"/>
              <w:right w:val="nil"/>
            </w:tcBorders>
          </w:tcPr>
          <w:p w:rsidR="00AA2866" w:rsidRDefault="00AA2866">
            <w:pPr>
              <w:pStyle w:val="ConsPlusNormal"/>
            </w:pPr>
            <w:r>
              <w:t>Телефон (включая код города)</w:t>
            </w:r>
          </w:p>
        </w:tc>
        <w:tc>
          <w:tcPr>
            <w:tcW w:w="2086" w:type="dxa"/>
            <w:gridSpan w:val="3"/>
            <w:tcBorders>
              <w:top w:val="nil"/>
              <w:left w:val="nil"/>
              <w:bottom w:val="single" w:sz="4" w:space="0" w:color="auto"/>
              <w:right w:val="nil"/>
            </w:tcBorders>
          </w:tcPr>
          <w:p w:rsidR="00AA2866" w:rsidRDefault="00AA2866">
            <w:pPr>
              <w:pStyle w:val="ConsPlusNormal"/>
            </w:pPr>
          </w:p>
        </w:tc>
        <w:tc>
          <w:tcPr>
            <w:tcW w:w="794" w:type="dxa"/>
            <w:tcBorders>
              <w:top w:val="single" w:sz="4" w:space="0" w:color="auto"/>
              <w:left w:val="nil"/>
              <w:bottom w:val="nil"/>
              <w:right w:val="nil"/>
            </w:tcBorders>
          </w:tcPr>
          <w:p w:rsidR="00AA2866" w:rsidRDefault="00AA2866">
            <w:pPr>
              <w:pStyle w:val="ConsPlusNormal"/>
              <w:jc w:val="both"/>
            </w:pPr>
            <w:r>
              <w:t>факс</w:t>
            </w:r>
          </w:p>
        </w:tc>
        <w:tc>
          <w:tcPr>
            <w:tcW w:w="2494" w:type="dxa"/>
            <w:gridSpan w:val="2"/>
            <w:tcBorders>
              <w:top w:val="nil"/>
              <w:left w:val="nil"/>
              <w:bottom w:val="single" w:sz="4" w:space="0" w:color="auto"/>
              <w:right w:val="nil"/>
            </w:tcBorders>
          </w:tcPr>
          <w:p w:rsidR="00AA2866" w:rsidRDefault="00AA2866">
            <w:pPr>
              <w:pStyle w:val="ConsPlusNormal"/>
            </w:pPr>
          </w:p>
        </w:tc>
      </w:tr>
      <w:tr w:rsidR="00AA2866">
        <w:tc>
          <w:tcPr>
            <w:tcW w:w="1190" w:type="dxa"/>
            <w:gridSpan w:val="3"/>
            <w:tcBorders>
              <w:top w:val="nil"/>
              <w:left w:val="nil"/>
              <w:bottom w:val="nil"/>
              <w:right w:val="nil"/>
            </w:tcBorders>
          </w:tcPr>
          <w:p w:rsidR="00AA2866" w:rsidRDefault="00AA2866">
            <w:pPr>
              <w:pStyle w:val="ConsPlusNormal"/>
            </w:pPr>
            <w:r>
              <w:t>Эл. почта</w:t>
            </w:r>
          </w:p>
        </w:tc>
        <w:tc>
          <w:tcPr>
            <w:tcW w:w="7876" w:type="dxa"/>
            <w:gridSpan w:val="11"/>
            <w:tcBorders>
              <w:top w:val="nil"/>
              <w:left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r>
              <w:t>5.</w:t>
            </w:r>
          </w:p>
        </w:tc>
        <w:tc>
          <w:tcPr>
            <w:tcW w:w="8556" w:type="dxa"/>
            <w:gridSpan w:val="13"/>
            <w:tcBorders>
              <w:top w:val="nil"/>
              <w:left w:val="nil"/>
              <w:bottom w:val="nil"/>
              <w:right w:val="nil"/>
            </w:tcBorders>
          </w:tcPr>
          <w:p w:rsidR="00AA2866" w:rsidRDefault="00AA2866">
            <w:pPr>
              <w:pStyle w:val="ConsPlusNormal"/>
              <w:jc w:val="both"/>
            </w:pPr>
            <w:r>
              <w:t>Почтовый адрес (адрес для переписки)</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6" w:type="dxa"/>
            <w:gridSpan w:val="14"/>
            <w:tcBorders>
              <w:top w:val="single" w:sz="4" w:space="0" w:color="auto"/>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6.</w:t>
            </w:r>
          </w:p>
        </w:tc>
        <w:tc>
          <w:tcPr>
            <w:tcW w:w="8556" w:type="dxa"/>
            <w:gridSpan w:val="13"/>
            <w:tcBorders>
              <w:top w:val="single" w:sz="4" w:space="0" w:color="auto"/>
              <w:left w:val="nil"/>
              <w:bottom w:val="nil"/>
              <w:right w:val="nil"/>
            </w:tcBorders>
          </w:tcPr>
          <w:p w:rsidR="00AA2866" w:rsidRDefault="00AA2866">
            <w:pPr>
              <w:pStyle w:val="ConsPlusNormal"/>
              <w:jc w:val="both"/>
            </w:pPr>
            <w:r>
              <w:t>Виды выполняемых работ (телевизионное вещание телеканала, радиовещание радиоканала)</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7.</w:t>
            </w:r>
          </w:p>
        </w:tc>
        <w:tc>
          <w:tcPr>
            <w:tcW w:w="8556" w:type="dxa"/>
            <w:gridSpan w:val="13"/>
            <w:tcBorders>
              <w:top w:val="single" w:sz="4" w:space="0" w:color="auto"/>
              <w:left w:val="nil"/>
              <w:bottom w:val="nil"/>
              <w:right w:val="nil"/>
            </w:tcBorders>
          </w:tcPr>
          <w:p w:rsidR="00AA2866" w:rsidRDefault="00AA2866">
            <w:pPr>
              <w:pStyle w:val="ConsPlusNormal"/>
              <w:jc w:val="both"/>
            </w:pPr>
            <w:r>
              <w:t>Место осуществления лицензируемого вида деятельности (место нахождения студийного оборудования (адрес), используемого для формирования телеканала или радиоканала)</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6" w:type="dxa"/>
            <w:gridSpan w:val="14"/>
            <w:tcBorders>
              <w:top w:val="single" w:sz="4" w:space="0" w:color="auto"/>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8.</w:t>
            </w:r>
          </w:p>
        </w:tc>
        <w:tc>
          <w:tcPr>
            <w:tcW w:w="8556" w:type="dxa"/>
            <w:gridSpan w:val="13"/>
            <w:tcBorders>
              <w:top w:val="single" w:sz="4" w:space="0" w:color="auto"/>
              <w:left w:val="nil"/>
              <w:bottom w:val="nil"/>
              <w:right w:val="nil"/>
            </w:tcBorders>
          </w:tcPr>
          <w:p w:rsidR="00AA2866" w:rsidRDefault="00AA2866">
            <w:pPr>
              <w:pStyle w:val="ConsPlusNormal"/>
              <w:jc w:val="both"/>
            </w:pPr>
            <w:r>
              <w:t>Сведения о среде вещания телеканала или радиоканала (универсальная или кабельное вещание)</w:t>
            </w:r>
          </w:p>
        </w:tc>
      </w:tr>
      <w:tr w:rsidR="00AA2866">
        <w:tc>
          <w:tcPr>
            <w:tcW w:w="510" w:type="dxa"/>
            <w:tcBorders>
              <w:top w:val="nil"/>
              <w:left w:val="nil"/>
              <w:bottom w:val="single" w:sz="4" w:space="0" w:color="auto"/>
              <w:right w:val="nil"/>
            </w:tcBorders>
          </w:tcPr>
          <w:p w:rsidR="00AA2866" w:rsidRDefault="00AA2866">
            <w:pPr>
              <w:pStyle w:val="ConsPlusNormal"/>
            </w:pPr>
          </w:p>
        </w:tc>
        <w:tc>
          <w:tcPr>
            <w:tcW w:w="8556" w:type="dxa"/>
            <w:gridSpan w:val="13"/>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9.</w:t>
            </w:r>
          </w:p>
        </w:tc>
        <w:tc>
          <w:tcPr>
            <w:tcW w:w="8556" w:type="dxa"/>
            <w:gridSpan w:val="13"/>
            <w:tcBorders>
              <w:top w:val="single" w:sz="4" w:space="0" w:color="auto"/>
              <w:left w:val="nil"/>
              <w:bottom w:val="nil"/>
              <w:right w:val="nil"/>
            </w:tcBorders>
          </w:tcPr>
          <w:p w:rsidR="00AA2866" w:rsidRDefault="00AA2866">
            <w:pPr>
              <w:pStyle w:val="ConsPlusNormal"/>
              <w:jc w:val="both"/>
            </w:pPr>
            <w:r>
              <w:t>Наименование распространяемых телеканалов или радиоканалов; серия,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(дата внесения изменений в запись о регистрации средства массовой информации)</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6" w:type="dxa"/>
            <w:gridSpan w:val="14"/>
            <w:tcBorders>
              <w:top w:val="single" w:sz="4" w:space="0" w:color="auto"/>
              <w:left w:val="nil"/>
              <w:bottom w:val="single" w:sz="4" w:space="0" w:color="auto"/>
              <w:right w:val="nil"/>
            </w:tcBorders>
          </w:tcPr>
          <w:p w:rsidR="00AA2866" w:rsidRDefault="00AA2866">
            <w:pPr>
              <w:pStyle w:val="ConsPlusNormal"/>
            </w:pPr>
          </w:p>
        </w:tc>
      </w:tr>
      <w:tr w:rsidR="00AA2866">
        <w:tc>
          <w:tcPr>
            <w:tcW w:w="9066" w:type="dxa"/>
            <w:gridSpan w:val="14"/>
            <w:tcBorders>
              <w:top w:val="single" w:sz="4" w:space="0" w:color="auto"/>
              <w:left w:val="nil"/>
              <w:bottom w:val="nil"/>
              <w:right w:val="nil"/>
            </w:tcBorders>
          </w:tcPr>
          <w:p w:rsidR="00AA2866" w:rsidRDefault="00AA2866">
            <w:pPr>
              <w:pStyle w:val="ConsPlusNormal"/>
              <w:jc w:val="both"/>
            </w:pPr>
            <w:r>
              <w:t xml:space="preserve">10. Программная направленность телеканала или радиоканала - согласно </w:t>
            </w:r>
            <w:hyperlink w:anchor="P843">
              <w:r>
                <w:rPr>
                  <w:color w:val="0000FF"/>
                </w:rPr>
                <w:t>приложению N 1</w:t>
              </w:r>
            </w:hyperlink>
            <w:r>
              <w:t xml:space="preserve"> к заявлению о предоставлении лицензии.</w:t>
            </w:r>
          </w:p>
        </w:tc>
      </w:tr>
      <w:tr w:rsidR="00AA2866">
        <w:tc>
          <w:tcPr>
            <w:tcW w:w="9066" w:type="dxa"/>
            <w:gridSpan w:val="14"/>
            <w:tcBorders>
              <w:top w:val="nil"/>
              <w:left w:val="nil"/>
              <w:bottom w:val="nil"/>
              <w:right w:val="nil"/>
            </w:tcBorders>
          </w:tcPr>
          <w:p w:rsidR="00AA2866" w:rsidRDefault="00AA2866">
            <w:pPr>
              <w:pStyle w:val="ConsPlusNormal"/>
              <w:jc w:val="both"/>
            </w:pPr>
            <w:r>
              <w:t>11. Объем вещания в неделю (час/нед.) и время вещания (дни недели, время с ... до ... (время местное) или ежедневно, круглосуточно)</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c>
          <w:tcPr>
            <w:tcW w:w="9066" w:type="dxa"/>
            <w:gridSpan w:val="14"/>
            <w:tcBorders>
              <w:top w:val="single" w:sz="4" w:space="0" w:color="auto"/>
              <w:left w:val="nil"/>
              <w:bottom w:val="nil"/>
              <w:right w:val="nil"/>
            </w:tcBorders>
          </w:tcPr>
          <w:p w:rsidR="00AA2866" w:rsidRDefault="00AA2866">
            <w:pPr>
              <w:pStyle w:val="ConsPlusNormal"/>
              <w:jc w:val="both"/>
            </w:pPr>
            <w:r>
              <w:t>12. Территория распространения телеканала или радиоканала (населенные пункты по принадлежности к субъекту Российской Федерации, либо субъект Российской Федерации, либо Российская Федерация), с указанием численности проживающего на ней населения (в тыс. чел.)</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13.</w:t>
            </w:r>
          </w:p>
        </w:tc>
        <w:tc>
          <w:tcPr>
            <w:tcW w:w="8556" w:type="dxa"/>
            <w:gridSpan w:val="13"/>
            <w:tcBorders>
              <w:top w:val="single" w:sz="4" w:space="0" w:color="auto"/>
              <w:left w:val="nil"/>
              <w:bottom w:val="nil"/>
              <w:right w:val="nil"/>
            </w:tcBorders>
          </w:tcPr>
          <w:p w:rsidR="00AA2866" w:rsidRDefault="00AA2866">
            <w:pPr>
              <w:pStyle w:val="ConsPlusNormal"/>
            </w:pPr>
            <w:r>
              <w:t>Срок, на который запрашивается лицензия _______ лет (не более 10 лет)</w:t>
            </w:r>
          </w:p>
        </w:tc>
      </w:tr>
      <w:tr w:rsidR="00AA2866">
        <w:tc>
          <w:tcPr>
            <w:tcW w:w="510" w:type="dxa"/>
            <w:tcBorders>
              <w:top w:val="nil"/>
              <w:left w:val="nil"/>
              <w:bottom w:val="nil"/>
              <w:right w:val="nil"/>
            </w:tcBorders>
          </w:tcPr>
          <w:p w:rsidR="00AA2866" w:rsidRDefault="00AA2866">
            <w:pPr>
              <w:pStyle w:val="ConsPlusNormal"/>
            </w:pPr>
            <w:r>
              <w:t>14.</w:t>
            </w:r>
          </w:p>
        </w:tc>
        <w:tc>
          <w:tcPr>
            <w:tcW w:w="8556" w:type="dxa"/>
            <w:gridSpan w:val="13"/>
            <w:tcBorders>
              <w:top w:val="nil"/>
              <w:left w:val="nil"/>
              <w:bottom w:val="nil"/>
              <w:right w:val="nil"/>
            </w:tcBorders>
          </w:tcPr>
          <w:p w:rsidR="00AA2866" w:rsidRDefault="00AA2866">
            <w:pPr>
              <w:pStyle w:val="ConsPlusNormal"/>
            </w:pPr>
            <w:r>
              <w:t>Планируемая дата начала вещания (месяц, год или с момента получения лицензии) _______________________________________________________</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15.</w:t>
            </w:r>
          </w:p>
        </w:tc>
        <w:tc>
          <w:tcPr>
            <w:tcW w:w="8556" w:type="dxa"/>
            <w:gridSpan w:val="13"/>
            <w:tcBorders>
              <w:top w:val="single" w:sz="4" w:space="0" w:color="auto"/>
              <w:left w:val="nil"/>
              <w:bottom w:val="nil"/>
              <w:right w:val="nil"/>
            </w:tcBorders>
          </w:tcPr>
          <w:p w:rsidR="00AA2866" w:rsidRDefault="00AA2866">
            <w:pPr>
              <w:pStyle w:val="ConsPlusNormal"/>
            </w:pPr>
            <w:r>
              <w:t xml:space="preserve">Необходимость получения выписки из реестра лицензий: не требуется </w:t>
            </w: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требуется </w:t>
            </w: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AA2866">
        <w:tc>
          <w:tcPr>
            <w:tcW w:w="9066" w:type="dxa"/>
            <w:gridSpan w:val="14"/>
            <w:tcBorders>
              <w:top w:val="nil"/>
              <w:left w:val="nil"/>
              <w:bottom w:val="nil"/>
              <w:right w:val="nil"/>
            </w:tcBorders>
          </w:tcPr>
          <w:p w:rsidR="00AA2866" w:rsidRDefault="00AA2866">
            <w:pPr>
              <w:pStyle w:val="ConsPlusNormal"/>
              <w:jc w:val="both"/>
            </w:pPr>
            <w:r>
              <w:t>Способ получения выписки из реестра лицензий (в случае необходимости) (в форме электронного документа или на бумажном носителе заказным почтовым отправлением с уведомлением о вручении)</w:t>
            </w:r>
          </w:p>
        </w:tc>
      </w:tr>
      <w:tr w:rsidR="00AA2866">
        <w:tc>
          <w:tcPr>
            <w:tcW w:w="9066" w:type="dxa"/>
            <w:gridSpan w:val="14"/>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6" w:type="dxa"/>
            <w:gridSpan w:val="14"/>
            <w:tcBorders>
              <w:top w:val="single" w:sz="4" w:space="0" w:color="auto"/>
              <w:left w:val="nil"/>
              <w:bottom w:val="nil"/>
              <w:right w:val="nil"/>
            </w:tcBorders>
          </w:tcPr>
          <w:p w:rsidR="00AA2866" w:rsidRDefault="00AA2866">
            <w:pPr>
              <w:pStyle w:val="ConsPlusNormal"/>
              <w:jc w:val="both"/>
            </w:pPr>
            <w:r>
              <w:t>16. Документы, прилагаемые к Заявлению:</w:t>
            </w:r>
          </w:p>
          <w:p w:rsidR="00AA2866" w:rsidRDefault="00AA2866">
            <w:pPr>
              <w:pStyle w:val="ConsPlusNormal"/>
              <w:jc w:val="both"/>
            </w:pPr>
            <w:r>
              <w:t>16.1. Приложение к заявлению о предоставлении лицензии - "Сведения о программной направленности телеканала (радиоканала)";</w:t>
            </w:r>
          </w:p>
          <w:p w:rsidR="00AA2866" w:rsidRDefault="00AA2866">
            <w:pPr>
              <w:pStyle w:val="ConsPlusNormal"/>
              <w:jc w:val="both"/>
            </w:pPr>
            <w:r>
              <w:t>16.2. Копия договора с редакцией телеканала или радиоканала, заверенная нотариально или соискателем лицензии (для вещателей, не являющихся редакциями телеканалов, радиоканалов);</w:t>
            </w:r>
          </w:p>
          <w:p w:rsidR="00AA2866" w:rsidRDefault="00AA2866">
            <w:pPr>
              <w:pStyle w:val="ConsPlusNormal"/>
              <w:jc w:val="both"/>
            </w:pPr>
            <w:r>
              <w:t>16.3. Копия устава редакции телеканала или радиоканала, заверенная нотариально или соискателем лицензии (для вещателей, являющихся редакциями телеканалов, радиоканалов);</w:t>
            </w:r>
          </w:p>
          <w:p w:rsidR="00AA2866" w:rsidRDefault="00AA2866">
            <w:pPr>
              <w:pStyle w:val="ConsPlusNormal"/>
              <w:jc w:val="both"/>
            </w:pPr>
            <w:r>
              <w:t>16.4.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w:t>
            </w:r>
          </w:p>
          <w:p w:rsidR="00AA2866" w:rsidRDefault="00AA2866">
            <w:pPr>
              <w:pStyle w:val="ConsPlusNormal"/>
              <w:jc w:val="both"/>
            </w:pPr>
            <w:r>
              <w:t xml:space="preserve">16.5. Документы, подтверждающие соблюдение положений </w:t>
            </w:r>
            <w:hyperlink r:id="rId107">
              <w:r>
                <w:rPr>
                  <w:color w:val="0000FF"/>
                </w:rPr>
                <w:t>статьи 19.1</w:t>
              </w:r>
            </w:hyperlink>
            <w:r>
              <w:t xml:space="preserve"> Закона Российской Федерации "О средствах массовой информации" (</w:t>
            </w:r>
            <w:hyperlink r:id="rId108">
              <w:r>
                <w:rPr>
                  <w:color w:val="0000FF"/>
                </w:rPr>
                <w:t>перечень</w:t>
              </w:r>
            </w:hyperlink>
            <w:r>
              <w:t xml:space="preserve"> документов определен </w:t>
            </w:r>
            <w:r>
              <w:lastRenderedPageBreak/>
              <w:t>постановлением Правительства Российской Федерации от 16 октября 2015 г. N 1107);</w:t>
            </w:r>
          </w:p>
          <w:p w:rsidR="00AA2866" w:rsidRDefault="00AA2866">
            <w:pPr>
              <w:pStyle w:val="ConsPlusNormal"/>
              <w:jc w:val="both"/>
            </w:pPr>
            <w:r>
              <w:t>16.6. Опись прилагаемых документов.</w:t>
            </w:r>
          </w:p>
          <w:p w:rsidR="00AA2866" w:rsidRDefault="00AA2866">
            <w:pPr>
              <w:pStyle w:val="ConsPlusNormal"/>
              <w:jc w:val="both"/>
            </w:pPr>
            <w:r>
              <w:t>Соискатель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участвующих в предоставлении государственной услуги.</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AA2866">
        <w:tc>
          <w:tcPr>
            <w:tcW w:w="1247" w:type="dxa"/>
            <w:tcBorders>
              <w:top w:val="nil"/>
              <w:left w:val="nil"/>
              <w:bottom w:val="nil"/>
              <w:right w:val="nil"/>
            </w:tcBorders>
          </w:tcPr>
          <w:p w:rsidR="00AA2866" w:rsidRDefault="00AA2866">
            <w:pPr>
              <w:pStyle w:val="ConsPlusNormal"/>
            </w:pPr>
            <w:r>
              <w:t>Заявитель</w:t>
            </w:r>
          </w:p>
        </w:tc>
        <w:tc>
          <w:tcPr>
            <w:tcW w:w="4365" w:type="dxa"/>
            <w:tcBorders>
              <w:top w:val="nil"/>
              <w:left w:val="nil"/>
              <w:bottom w:val="single" w:sz="4" w:space="0" w:color="auto"/>
              <w:right w:val="nil"/>
            </w:tcBorders>
            <w:vAlign w:val="bottom"/>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single" w:sz="4" w:space="0" w:color="auto"/>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single" w:sz="4" w:space="0" w:color="auto"/>
              <w:left w:val="nil"/>
              <w:bottom w:val="nil"/>
              <w:right w:val="nil"/>
            </w:tcBorders>
          </w:tcPr>
          <w:p w:rsidR="00AA2866" w:rsidRDefault="00AA2866">
            <w:pPr>
              <w:pStyle w:val="ConsPlusNormal"/>
              <w:jc w:val="center"/>
            </w:pPr>
            <w:r>
              <w:t>(фамилия, имя, отчество (при наличии), должность)</w:t>
            </w:r>
          </w:p>
        </w:tc>
        <w:tc>
          <w:tcPr>
            <w:tcW w:w="340" w:type="dxa"/>
            <w:tcBorders>
              <w:top w:val="nil"/>
              <w:left w:val="nil"/>
              <w:bottom w:val="nil"/>
              <w:right w:val="nil"/>
            </w:tcBorders>
          </w:tcPr>
          <w:p w:rsidR="00AA2866" w:rsidRDefault="00AA2866">
            <w:pPr>
              <w:pStyle w:val="ConsPlusNormal"/>
            </w:pPr>
          </w:p>
        </w:tc>
        <w:tc>
          <w:tcPr>
            <w:tcW w:w="1247" w:type="dxa"/>
            <w:tcBorders>
              <w:top w:val="single" w:sz="4" w:space="0" w:color="auto"/>
              <w:left w:val="nil"/>
              <w:bottom w:val="nil"/>
              <w:right w:val="nil"/>
            </w:tcBorders>
          </w:tcPr>
          <w:p w:rsidR="00AA2866" w:rsidRDefault="00AA2866">
            <w:pPr>
              <w:pStyle w:val="ConsPlusNormal"/>
              <w:jc w:val="center"/>
            </w:pPr>
            <w:r>
              <w:t>(подпись)</w:t>
            </w: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nil"/>
              <w:left w:val="nil"/>
              <w:bottom w:val="nil"/>
              <w:right w:val="nil"/>
            </w:tcBorders>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nil"/>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jc w:val="center"/>
            </w:pPr>
            <w:r>
              <w:t>М.П.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2"/>
      </w:pPr>
      <w:r>
        <w:t>Приложение</w:t>
      </w:r>
    </w:p>
    <w:p w:rsidR="00AA2866" w:rsidRDefault="00AA2866">
      <w:pPr>
        <w:pStyle w:val="ConsPlusNormal"/>
        <w:jc w:val="right"/>
      </w:pPr>
      <w:r>
        <w:t>к заявлению о предоставлении лицензии</w:t>
      </w:r>
    </w:p>
    <w:p w:rsidR="00AA2866" w:rsidRDefault="00AA2866">
      <w:pPr>
        <w:pStyle w:val="ConsPlusNormal"/>
        <w:jc w:val="right"/>
      </w:pPr>
      <w:r>
        <w:t>на осуществление телевизионного</w:t>
      </w:r>
    </w:p>
    <w:p w:rsidR="00AA2866" w:rsidRDefault="00AA2866">
      <w:pPr>
        <w:pStyle w:val="ConsPlusNormal"/>
        <w:jc w:val="right"/>
      </w:pPr>
      <w:r>
        <w:t>вещания (радиовещания)</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center"/>
            </w:pPr>
            <w:bookmarkStart w:id="25" w:name="P843"/>
            <w:bookmarkEnd w:id="25"/>
            <w:r>
              <w:t>Сведения о программной направленности телеканала (радиоканала)</w:t>
            </w:r>
          </w:p>
          <w:p w:rsidR="00AA2866" w:rsidRDefault="00AA2866">
            <w:pPr>
              <w:pStyle w:val="ConsPlusNormal"/>
              <w:jc w:val="center"/>
            </w:pPr>
            <w:r>
              <w:t>(для неконкурсных городов и кабельного вещания)</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AA2866">
        <w:tc>
          <w:tcPr>
            <w:tcW w:w="9071" w:type="dxa"/>
            <w:gridSpan w:val="3"/>
            <w:tcBorders>
              <w:top w:val="nil"/>
              <w:left w:val="nil"/>
              <w:bottom w:val="nil"/>
              <w:right w:val="nil"/>
            </w:tcBorders>
          </w:tcPr>
          <w:p w:rsidR="00AA2866" w:rsidRDefault="00AA2866">
            <w:pPr>
              <w:pStyle w:val="ConsPlusNormal"/>
              <w:jc w:val="both"/>
            </w:pPr>
            <w:r>
              <w:t>1. Общий объем вещания в неделю ______________ часов.</w:t>
            </w:r>
          </w:p>
        </w:tc>
      </w:tr>
      <w:tr w:rsidR="00AA2866">
        <w:tc>
          <w:tcPr>
            <w:tcW w:w="9071" w:type="dxa"/>
            <w:gridSpan w:val="3"/>
            <w:tcBorders>
              <w:top w:val="nil"/>
              <w:left w:val="nil"/>
              <w:bottom w:val="nil"/>
              <w:right w:val="nil"/>
            </w:tcBorders>
          </w:tcPr>
          <w:p w:rsidR="00AA2866" w:rsidRDefault="00AA2866">
            <w:pPr>
              <w:pStyle w:val="ConsPlusNormal"/>
              <w:jc w:val="both"/>
            </w:pPr>
            <w: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2.1.</w:t>
            </w:r>
          </w:p>
        </w:tc>
        <w:tc>
          <w:tcPr>
            <w:tcW w:w="7994"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(далее - СМИ) к общему объему вещания 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855"/>
      </w:tblGrid>
      <w:tr w:rsidR="00AA2866">
        <w:tc>
          <w:tcPr>
            <w:tcW w:w="567" w:type="dxa"/>
          </w:tcPr>
          <w:p w:rsidR="00AA2866" w:rsidRDefault="00AA2866">
            <w:pPr>
              <w:pStyle w:val="ConsPlusNormal"/>
              <w:jc w:val="center"/>
            </w:pPr>
            <w:r>
              <w:t>N п/п</w:t>
            </w:r>
          </w:p>
        </w:tc>
        <w:tc>
          <w:tcPr>
            <w:tcW w:w="2608"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p w:rsidR="00AA2866" w:rsidRDefault="00AA2866">
            <w:pPr>
              <w:pStyle w:val="ConsPlusNormal"/>
              <w:jc w:val="center"/>
            </w:pPr>
            <w:r>
              <w:t>(не заполняется)</w:t>
            </w:r>
          </w:p>
        </w:tc>
        <w:tc>
          <w:tcPr>
            <w:tcW w:w="3855" w:type="dxa"/>
          </w:tcPr>
          <w:p w:rsidR="00AA2866" w:rsidRDefault="00AA2866">
            <w:pPr>
              <w:pStyle w:val="ConsPlusNormal"/>
              <w:jc w:val="center"/>
            </w:pPr>
            <w:r>
              <w:t>Краткая характеристика</w:t>
            </w: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jc w:val="center"/>
            </w:pPr>
            <w:r>
              <w:t>-</w:t>
            </w:r>
          </w:p>
        </w:tc>
        <w:tc>
          <w:tcPr>
            <w:tcW w:w="3855"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jc w:val="center"/>
            </w:pPr>
            <w:r>
              <w:t>-</w:t>
            </w:r>
          </w:p>
        </w:tc>
        <w:tc>
          <w:tcPr>
            <w:tcW w:w="3855"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jc w:val="center"/>
            </w:pPr>
            <w:r>
              <w:t>-</w:t>
            </w:r>
          </w:p>
        </w:tc>
        <w:tc>
          <w:tcPr>
            <w:tcW w:w="3855"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2.2.</w:t>
            </w:r>
          </w:p>
        </w:tc>
        <w:tc>
          <w:tcPr>
            <w:tcW w:w="7994"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798"/>
      </w:tblGrid>
      <w:tr w:rsidR="00AA2866">
        <w:tc>
          <w:tcPr>
            <w:tcW w:w="567" w:type="dxa"/>
          </w:tcPr>
          <w:p w:rsidR="00AA2866" w:rsidRDefault="00AA2866">
            <w:pPr>
              <w:pStyle w:val="ConsPlusNormal"/>
              <w:jc w:val="center"/>
            </w:pPr>
            <w:r>
              <w:t>N п/п</w:t>
            </w:r>
          </w:p>
        </w:tc>
        <w:tc>
          <w:tcPr>
            <w:tcW w:w="2608"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p w:rsidR="00AA2866" w:rsidRDefault="00AA2866">
            <w:pPr>
              <w:pStyle w:val="ConsPlusNormal"/>
              <w:jc w:val="center"/>
            </w:pPr>
            <w:r>
              <w:t>(не заполняется)</w:t>
            </w:r>
          </w:p>
        </w:tc>
        <w:tc>
          <w:tcPr>
            <w:tcW w:w="3798" w:type="dxa"/>
          </w:tcPr>
          <w:p w:rsidR="00AA2866" w:rsidRDefault="00AA2866">
            <w:pPr>
              <w:pStyle w:val="ConsPlusNormal"/>
              <w:jc w:val="center"/>
            </w:pPr>
            <w:r>
              <w:t>Краткая характеристика</w:t>
            </w: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jc w:val="center"/>
            </w:pPr>
            <w:r>
              <w:t>-</w:t>
            </w:r>
          </w:p>
        </w:tc>
        <w:tc>
          <w:tcPr>
            <w:tcW w:w="3798"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jc w:val="center"/>
            </w:pPr>
            <w:r>
              <w:t>-</w:t>
            </w:r>
          </w:p>
        </w:tc>
        <w:tc>
          <w:tcPr>
            <w:tcW w:w="3798"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jc w:val="center"/>
            </w:pPr>
            <w:r>
              <w:t>-</w:t>
            </w:r>
          </w:p>
        </w:tc>
        <w:tc>
          <w:tcPr>
            <w:tcW w:w="3798"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both"/>
            </w:pPr>
            <w:r>
              <w:t>3. Рекламные сообщения и материалы распространяются в порядке, предусмотренном законодательством Российской Федерации о рекламе.</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AA2866">
        <w:tc>
          <w:tcPr>
            <w:tcW w:w="3118" w:type="dxa"/>
            <w:tcBorders>
              <w:top w:val="nil"/>
              <w:left w:val="nil"/>
              <w:bottom w:val="nil"/>
              <w:right w:val="nil"/>
            </w:tcBorders>
          </w:tcPr>
          <w:p w:rsidR="00AA2866" w:rsidRDefault="00AA2866">
            <w:pPr>
              <w:pStyle w:val="ConsPlusNormal"/>
            </w:pPr>
            <w:r>
              <w:t>Руководитель (должность)</w:t>
            </w:r>
          </w:p>
        </w:tc>
        <w:tc>
          <w:tcPr>
            <w:tcW w:w="340" w:type="dxa"/>
            <w:tcBorders>
              <w:top w:val="nil"/>
              <w:left w:val="nil"/>
              <w:bottom w:val="nil"/>
              <w:right w:val="nil"/>
            </w:tcBorders>
          </w:tcPr>
          <w:p w:rsidR="00AA2866" w:rsidRDefault="00AA2866">
            <w:pPr>
              <w:pStyle w:val="ConsPlusNormal"/>
            </w:pPr>
          </w:p>
        </w:tc>
        <w:tc>
          <w:tcPr>
            <w:tcW w:w="1814" w:type="dxa"/>
            <w:vMerge w:val="restart"/>
            <w:tcBorders>
              <w:top w:val="nil"/>
              <w:left w:val="nil"/>
              <w:bottom w:val="nil"/>
              <w:right w:val="nil"/>
            </w:tcBorders>
            <w:vAlign w:val="center"/>
          </w:tcPr>
          <w:p w:rsidR="00AA2866" w:rsidRDefault="00AA2866">
            <w:pPr>
              <w:pStyle w:val="ConsPlusNormal"/>
              <w:jc w:val="center"/>
            </w:pPr>
            <w:r>
              <w:t>М.П.</w:t>
            </w:r>
          </w:p>
          <w:p w:rsidR="00AA2866" w:rsidRDefault="00AA2866">
            <w:pPr>
              <w:pStyle w:val="ConsPlusNormal"/>
              <w:jc w:val="center"/>
            </w:pPr>
            <w:r>
              <w:t>(при наличии)</w:t>
            </w: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single" w:sz="4" w:space="0" w:color="auto"/>
              <w:right w:val="nil"/>
            </w:tcBorders>
          </w:tcPr>
          <w:p w:rsidR="00AA2866" w:rsidRDefault="00AA2866">
            <w:pPr>
              <w:pStyle w:val="ConsPlusNormal"/>
            </w:pPr>
          </w:p>
        </w:tc>
        <w:tc>
          <w:tcPr>
            <w:tcW w:w="1814" w:type="dxa"/>
            <w:vMerge/>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single" w:sz="4" w:space="0" w:color="auto"/>
              <w:left w:val="nil"/>
              <w:bottom w:val="nil"/>
              <w:right w:val="nil"/>
            </w:tcBorders>
          </w:tcPr>
          <w:p w:rsidR="00AA2866" w:rsidRDefault="00AA2866">
            <w:pPr>
              <w:pStyle w:val="ConsPlusNormal"/>
              <w:jc w:val="center"/>
            </w:pPr>
            <w:r>
              <w:t>(наименование юридического лица)</w:t>
            </w:r>
          </w:p>
        </w:tc>
        <w:tc>
          <w:tcPr>
            <w:tcW w:w="1814" w:type="dxa"/>
            <w:vMerge/>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r>
              <w:t>Главный редактор</w:t>
            </w: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2</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109">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Normal"/>
        <w:jc w:val="right"/>
      </w:pPr>
      <w:r>
        <w:t>Форма</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AA2866">
        <w:tc>
          <w:tcPr>
            <w:tcW w:w="4522" w:type="dxa"/>
            <w:tcBorders>
              <w:top w:val="nil"/>
              <w:left w:val="nil"/>
              <w:bottom w:val="nil"/>
              <w:right w:val="nil"/>
            </w:tcBorders>
          </w:tcPr>
          <w:p w:rsidR="00AA2866" w:rsidRDefault="00AA2866">
            <w:pPr>
              <w:pStyle w:val="ConsPlusNormal"/>
            </w:pPr>
          </w:p>
        </w:tc>
        <w:tc>
          <w:tcPr>
            <w:tcW w:w="4523" w:type="dxa"/>
            <w:tcBorders>
              <w:top w:val="nil"/>
              <w:left w:val="nil"/>
              <w:bottom w:val="nil"/>
              <w:right w:val="nil"/>
            </w:tcBorders>
          </w:tcPr>
          <w:p w:rsidR="00AA2866" w:rsidRDefault="00AA2866">
            <w:pPr>
              <w:pStyle w:val="ConsPlusNormal"/>
              <w:jc w:val="both"/>
            </w:pPr>
            <w:r>
              <w:t>В Федеральную службу по надзору в сфере связи, информационных технологий и массовых коммуникаций</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AA2866">
        <w:tc>
          <w:tcPr>
            <w:tcW w:w="9045" w:type="dxa"/>
            <w:tcBorders>
              <w:top w:val="nil"/>
              <w:left w:val="nil"/>
              <w:bottom w:val="nil"/>
              <w:right w:val="nil"/>
            </w:tcBorders>
            <w:vAlign w:val="bottom"/>
          </w:tcPr>
          <w:p w:rsidR="00AA2866" w:rsidRDefault="00AA2866">
            <w:pPr>
              <w:pStyle w:val="ConsPlusNormal"/>
              <w:jc w:val="center"/>
            </w:pPr>
            <w:bookmarkStart w:id="26" w:name="P942"/>
            <w:bookmarkEnd w:id="26"/>
            <w:r>
              <w:t>ЗАЯВЛЕНИЕ</w:t>
            </w:r>
          </w:p>
          <w:p w:rsidR="00AA2866" w:rsidRDefault="00AA2866">
            <w:pPr>
              <w:pStyle w:val="ConsPlusNormal"/>
              <w:jc w:val="center"/>
            </w:pPr>
            <w:r>
              <w:t>------------------</w:t>
            </w:r>
          </w:p>
          <w:p w:rsidR="00AA2866" w:rsidRDefault="00AA2866">
            <w:pPr>
              <w:pStyle w:val="ConsPlusNormal"/>
              <w:jc w:val="center"/>
            </w:pPr>
            <w:r>
              <w:t>о переоформлении лицензии (реквизиты лицензии: N и дата) __________ на осуществление телевизионного вещания (радиовещания) на территории Российской Федерации (в связи с реорганизацией юридического лица в форме преобразования; изменением его наименования, адреса места нахождения, адресов мест осуществления лицензируемого вида деятельности; изменением наименования (названия) телеканала или радиоканала,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уступкой лицензии другому лицу; внесением сведений о радиочастотах и (или) позиции телеканала или радиоканала в мультиплексе (выделением конкретных радиочастот для вещания с использованием ограниченного радиочастотного ресурса (наземного эфирного вещания, спутникового вещания), иная причина)</w:t>
            </w:r>
          </w:p>
          <w:p w:rsidR="00AA2866" w:rsidRDefault="00AA2866">
            <w:pPr>
              <w:pStyle w:val="ConsPlusNormal"/>
              <w:jc w:val="center"/>
            </w:pPr>
            <w:r>
              <w:t>(нужное подчеркнуть)</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A2866">
        <w:tc>
          <w:tcPr>
            <w:tcW w:w="510" w:type="dxa"/>
            <w:tcBorders>
              <w:top w:val="nil"/>
              <w:left w:val="nil"/>
              <w:bottom w:val="nil"/>
              <w:right w:val="nil"/>
            </w:tcBorders>
          </w:tcPr>
          <w:p w:rsidR="00AA2866" w:rsidRDefault="00AA2866">
            <w:pPr>
              <w:pStyle w:val="ConsPlusNormal"/>
            </w:pPr>
            <w:r>
              <w:t>1.</w:t>
            </w:r>
          </w:p>
        </w:tc>
        <w:tc>
          <w:tcPr>
            <w:tcW w:w="8561" w:type="dxa"/>
            <w:tcBorders>
              <w:top w:val="nil"/>
              <w:left w:val="nil"/>
              <w:bottom w:val="nil"/>
              <w:right w:val="nil"/>
            </w:tcBorders>
          </w:tcPr>
          <w:p w:rsidR="00AA2866" w:rsidRDefault="00AA2866">
            <w:pPr>
              <w:pStyle w:val="ConsPlusNormal"/>
            </w:pPr>
            <w:r>
              <w:t>Лицензиат (соискатель лицензии - в случае уступки лицензии другому юридическому лицу)</w:t>
            </w:r>
          </w:p>
        </w:tc>
      </w:tr>
      <w:tr w:rsidR="00AA2866">
        <w:tc>
          <w:tcPr>
            <w:tcW w:w="510" w:type="dxa"/>
            <w:tcBorders>
              <w:top w:val="nil"/>
              <w:left w:val="nil"/>
              <w:bottom w:val="nil"/>
              <w:right w:val="nil"/>
            </w:tcBorders>
          </w:tcPr>
          <w:p w:rsidR="00AA2866" w:rsidRDefault="00AA2866">
            <w:pPr>
              <w:pStyle w:val="ConsPlusNormal"/>
            </w:pPr>
          </w:p>
        </w:tc>
        <w:tc>
          <w:tcPr>
            <w:tcW w:w="8561" w:type="dxa"/>
            <w:tcBorders>
              <w:top w:val="nil"/>
              <w:left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p>
        </w:tc>
        <w:tc>
          <w:tcPr>
            <w:tcW w:w="8561" w:type="dxa"/>
            <w:tcBorders>
              <w:top w:val="single" w:sz="4" w:space="0" w:color="auto"/>
              <w:left w:val="nil"/>
              <w:bottom w:val="nil"/>
              <w:right w:val="nil"/>
            </w:tcBorders>
          </w:tcPr>
          <w:p w:rsidR="00AA2866" w:rsidRDefault="00AA2866">
            <w:pPr>
              <w:pStyle w:val="ConsPlusNormal"/>
              <w:jc w:val="center"/>
            </w:pPr>
            <w:r>
              <w:t>(организационно-правовая форма; полное и сокращенное наименование юридического лица (при наличии))</w:t>
            </w:r>
          </w:p>
        </w:tc>
      </w:tr>
      <w:tr w:rsidR="00AA2866">
        <w:tc>
          <w:tcPr>
            <w:tcW w:w="510" w:type="dxa"/>
            <w:tcBorders>
              <w:top w:val="nil"/>
              <w:left w:val="nil"/>
              <w:bottom w:val="nil"/>
              <w:right w:val="nil"/>
            </w:tcBorders>
          </w:tcPr>
          <w:p w:rsidR="00AA2866" w:rsidRDefault="00AA2866">
            <w:pPr>
              <w:pStyle w:val="ConsPlusNormal"/>
            </w:pPr>
          </w:p>
        </w:tc>
        <w:tc>
          <w:tcPr>
            <w:tcW w:w="8561" w:type="dxa"/>
            <w:tcBorders>
              <w:top w:val="nil"/>
              <w:left w:val="nil"/>
              <w:bottom w:val="single" w:sz="4" w:space="0" w:color="auto"/>
              <w:right w:val="nil"/>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AA2866">
        <w:tc>
          <w:tcPr>
            <w:tcW w:w="510" w:type="dxa"/>
            <w:tcBorders>
              <w:top w:val="nil"/>
              <w:left w:val="nil"/>
              <w:bottom w:val="nil"/>
              <w:right w:val="nil"/>
            </w:tcBorders>
          </w:tcPr>
          <w:p w:rsidR="00AA2866" w:rsidRDefault="00AA2866">
            <w:pPr>
              <w:pStyle w:val="ConsPlusNormal"/>
            </w:pPr>
            <w:r>
              <w:t>2.</w:t>
            </w:r>
          </w:p>
        </w:tc>
        <w:tc>
          <w:tcPr>
            <w:tcW w:w="3298" w:type="dxa"/>
            <w:tcBorders>
              <w:top w:val="nil"/>
              <w:left w:val="nil"/>
              <w:bottom w:val="nil"/>
            </w:tcBorders>
          </w:tcPr>
          <w:p w:rsidR="00AA2866" w:rsidRDefault="00AA2866">
            <w:pPr>
              <w:pStyle w:val="ConsPlusNormal"/>
            </w:pPr>
            <w:r>
              <w:t>Идентификационный номер налогоплательщика (ИНН)</w:t>
            </w: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AA2866">
        <w:tc>
          <w:tcPr>
            <w:tcW w:w="510" w:type="dxa"/>
            <w:tcBorders>
              <w:top w:val="nil"/>
              <w:left w:val="nil"/>
              <w:bottom w:val="nil"/>
              <w:right w:val="nil"/>
            </w:tcBorders>
          </w:tcPr>
          <w:p w:rsidR="00AA2866" w:rsidRDefault="00AA2866">
            <w:pPr>
              <w:pStyle w:val="ConsPlusNormal"/>
            </w:pPr>
          </w:p>
        </w:tc>
        <w:tc>
          <w:tcPr>
            <w:tcW w:w="3298" w:type="dxa"/>
            <w:tcBorders>
              <w:top w:val="nil"/>
              <w:left w:val="nil"/>
              <w:bottom w:val="nil"/>
            </w:tcBorders>
          </w:tcPr>
          <w:p w:rsidR="00AA2866" w:rsidRDefault="00AA2866">
            <w:pPr>
              <w:pStyle w:val="ConsPlusNormal"/>
            </w:pPr>
            <w:r>
              <w:t>Код причины постановки на учет (КПП)</w:t>
            </w: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422"/>
        <w:gridCol w:w="427"/>
        <w:gridCol w:w="427"/>
        <w:gridCol w:w="422"/>
        <w:gridCol w:w="422"/>
        <w:gridCol w:w="422"/>
        <w:gridCol w:w="422"/>
        <w:gridCol w:w="427"/>
        <w:gridCol w:w="422"/>
        <w:gridCol w:w="427"/>
        <w:gridCol w:w="422"/>
        <w:gridCol w:w="422"/>
        <w:gridCol w:w="422"/>
      </w:tblGrid>
      <w:tr w:rsidR="00AA2866">
        <w:tc>
          <w:tcPr>
            <w:tcW w:w="510" w:type="dxa"/>
            <w:tcBorders>
              <w:top w:val="nil"/>
              <w:left w:val="nil"/>
              <w:bottom w:val="nil"/>
              <w:right w:val="nil"/>
            </w:tcBorders>
          </w:tcPr>
          <w:p w:rsidR="00AA2866" w:rsidRDefault="00AA2866">
            <w:pPr>
              <w:pStyle w:val="ConsPlusNormal"/>
            </w:pPr>
            <w:r>
              <w:t>3.</w:t>
            </w:r>
          </w:p>
        </w:tc>
        <w:tc>
          <w:tcPr>
            <w:tcW w:w="964" w:type="dxa"/>
            <w:tcBorders>
              <w:top w:val="nil"/>
              <w:left w:val="nil"/>
              <w:bottom w:val="nil"/>
            </w:tcBorders>
          </w:tcPr>
          <w:p w:rsidR="00AA2866" w:rsidRDefault="00AA2866">
            <w:pPr>
              <w:pStyle w:val="ConsPlusNormal"/>
            </w:pPr>
            <w:r>
              <w:t>ОГРН</w:t>
            </w: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p w:rsidR="00AA2866" w:rsidRDefault="00AA2866">
      <w:pPr>
        <w:pStyle w:val="ConsPlusNonformat"/>
        <w:jc w:val="both"/>
      </w:pPr>
      <w:r>
        <w:t>Данные документа, подтверждающего факт внесения сведений о юридическом лице</w:t>
      </w:r>
    </w:p>
    <w:p w:rsidR="00AA2866" w:rsidRDefault="00AA2866">
      <w:pPr>
        <w:pStyle w:val="ConsPlusNonformat"/>
        <w:jc w:val="both"/>
      </w:pPr>
      <w:r>
        <w:t>---------------------------------------------------------------------------</w:t>
      </w:r>
    </w:p>
    <w:p w:rsidR="00AA2866" w:rsidRDefault="00AA2866">
      <w:pPr>
        <w:pStyle w:val="ConsPlusNonformat"/>
        <w:jc w:val="both"/>
      </w:pPr>
      <w:r>
        <w:t>в ЕГРЮЛ</w:t>
      </w:r>
    </w:p>
    <w:p w:rsidR="00AA2866" w:rsidRDefault="00AA2866">
      <w:pPr>
        <w:pStyle w:val="ConsPlusNonformat"/>
        <w:jc w:val="both"/>
      </w:pPr>
      <w:r>
        <w:t>-------</w:t>
      </w:r>
    </w:p>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41"/>
        <w:gridCol w:w="340"/>
        <w:gridCol w:w="427"/>
        <w:gridCol w:w="418"/>
        <w:gridCol w:w="427"/>
        <w:gridCol w:w="422"/>
        <w:gridCol w:w="422"/>
        <w:gridCol w:w="427"/>
        <w:gridCol w:w="422"/>
        <w:gridCol w:w="422"/>
        <w:gridCol w:w="427"/>
      </w:tblGrid>
      <w:tr w:rsidR="00AA2866">
        <w:tc>
          <w:tcPr>
            <w:tcW w:w="1474" w:type="dxa"/>
            <w:tcBorders>
              <w:top w:val="nil"/>
              <w:left w:val="nil"/>
              <w:bottom w:val="nil"/>
            </w:tcBorders>
          </w:tcPr>
          <w:p w:rsidR="00AA2866" w:rsidRDefault="00AA2866">
            <w:pPr>
              <w:pStyle w:val="ConsPlusNormal"/>
            </w:pPr>
            <w:r>
              <w:t>Серия</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641" w:type="dxa"/>
            <w:tcBorders>
              <w:top w:val="nil"/>
              <w:bottom w:val="nil"/>
              <w:right w:val="nil"/>
            </w:tcBorders>
          </w:tcPr>
          <w:p w:rsidR="00AA2866" w:rsidRDefault="00AA2866">
            <w:pPr>
              <w:pStyle w:val="ConsPlusNormal"/>
              <w:jc w:val="right"/>
            </w:pPr>
            <w:r>
              <w:t>N</w:t>
            </w:r>
          </w:p>
        </w:tc>
        <w:tc>
          <w:tcPr>
            <w:tcW w:w="340" w:type="dxa"/>
            <w:tcBorders>
              <w:top w:val="nil"/>
              <w:left w:val="nil"/>
              <w:bottom w:val="nil"/>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412"/>
        <w:gridCol w:w="438"/>
        <w:gridCol w:w="427"/>
        <w:gridCol w:w="418"/>
        <w:gridCol w:w="427"/>
        <w:gridCol w:w="422"/>
        <w:gridCol w:w="422"/>
        <w:gridCol w:w="427"/>
        <w:gridCol w:w="422"/>
        <w:gridCol w:w="422"/>
        <w:gridCol w:w="427"/>
      </w:tblGrid>
      <w:tr w:rsidR="00AA2866">
        <w:tc>
          <w:tcPr>
            <w:tcW w:w="1474" w:type="dxa"/>
            <w:tcBorders>
              <w:top w:val="nil"/>
              <w:left w:val="nil"/>
              <w:bottom w:val="nil"/>
            </w:tcBorders>
          </w:tcPr>
          <w:p w:rsidR="00AA2866" w:rsidRDefault="00AA2866">
            <w:pPr>
              <w:pStyle w:val="ConsPlusNormal"/>
            </w:pPr>
            <w:r>
              <w:t>ГРН</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12" w:type="dxa"/>
            <w:tcBorders>
              <w:top w:val="single" w:sz="4" w:space="0" w:color="auto"/>
              <w:bottom w:val="single" w:sz="4" w:space="0" w:color="auto"/>
            </w:tcBorders>
          </w:tcPr>
          <w:p w:rsidR="00AA2866" w:rsidRDefault="00AA2866">
            <w:pPr>
              <w:pStyle w:val="ConsPlusNormal"/>
            </w:pPr>
          </w:p>
        </w:tc>
        <w:tc>
          <w:tcPr>
            <w:tcW w:w="43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p w:rsidR="00AA2866" w:rsidRDefault="00AA2866">
      <w:pPr>
        <w:pStyle w:val="ConsPlusNonformat"/>
        <w:jc w:val="both"/>
      </w:pPr>
      <w:r>
        <w:t>Данные  документа,  подтверждающего  факт  внесения  изменений в сведения о</w:t>
      </w:r>
    </w:p>
    <w:p w:rsidR="00AA2866" w:rsidRDefault="00AA2866">
      <w:pPr>
        <w:pStyle w:val="ConsPlusNonformat"/>
        <w:jc w:val="both"/>
      </w:pPr>
      <w:r>
        <w:t>---------------------------------------------------------------------------</w:t>
      </w:r>
    </w:p>
    <w:p w:rsidR="00AA2866" w:rsidRDefault="00AA2866">
      <w:pPr>
        <w:pStyle w:val="ConsPlusNonformat"/>
        <w:jc w:val="both"/>
      </w:pPr>
      <w:r>
        <w:lastRenderedPageBreak/>
        <w:t>юридическом  лице  в  ЕГРЮЛ  (указывается  в  случае изменения наименования</w:t>
      </w:r>
    </w:p>
    <w:p w:rsidR="00AA2866" w:rsidRDefault="00AA2866">
      <w:pPr>
        <w:pStyle w:val="ConsPlusNonformat"/>
        <w:jc w:val="both"/>
      </w:pPr>
      <w:r>
        <w:t>---------------------------------------------------------------------------</w:t>
      </w:r>
    </w:p>
    <w:p w:rsidR="00AA2866" w:rsidRDefault="00AA2866">
      <w:pPr>
        <w:pStyle w:val="ConsPlusNonformat"/>
        <w:jc w:val="both"/>
      </w:pPr>
      <w:r>
        <w:t>юридического лица или места его нахождения)</w:t>
      </w:r>
    </w:p>
    <w:p w:rsidR="00AA2866" w:rsidRDefault="00AA2866">
      <w:pPr>
        <w:pStyle w:val="ConsPlusNonformat"/>
        <w:jc w:val="both"/>
      </w:pPr>
      <w:r>
        <w:t>-------------------------------------------</w:t>
      </w:r>
    </w:p>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41"/>
        <w:gridCol w:w="340"/>
        <w:gridCol w:w="427"/>
        <w:gridCol w:w="418"/>
        <w:gridCol w:w="427"/>
        <w:gridCol w:w="422"/>
        <w:gridCol w:w="422"/>
        <w:gridCol w:w="427"/>
        <w:gridCol w:w="422"/>
        <w:gridCol w:w="422"/>
        <w:gridCol w:w="427"/>
      </w:tblGrid>
      <w:tr w:rsidR="00AA2866">
        <w:tc>
          <w:tcPr>
            <w:tcW w:w="1474" w:type="dxa"/>
            <w:tcBorders>
              <w:top w:val="nil"/>
              <w:left w:val="nil"/>
              <w:bottom w:val="nil"/>
            </w:tcBorders>
          </w:tcPr>
          <w:p w:rsidR="00AA2866" w:rsidRDefault="00AA2866">
            <w:pPr>
              <w:pStyle w:val="ConsPlusNormal"/>
            </w:pPr>
            <w:r>
              <w:t>Серия</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641" w:type="dxa"/>
            <w:tcBorders>
              <w:top w:val="nil"/>
              <w:bottom w:val="nil"/>
              <w:right w:val="nil"/>
            </w:tcBorders>
          </w:tcPr>
          <w:p w:rsidR="00AA2866" w:rsidRDefault="00AA2866">
            <w:pPr>
              <w:pStyle w:val="ConsPlusNormal"/>
              <w:jc w:val="right"/>
            </w:pPr>
            <w:r>
              <w:t>N</w:t>
            </w:r>
          </w:p>
        </w:tc>
        <w:tc>
          <w:tcPr>
            <w:tcW w:w="340" w:type="dxa"/>
            <w:tcBorders>
              <w:top w:val="nil"/>
              <w:left w:val="nil"/>
              <w:bottom w:val="nil"/>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340"/>
        <w:gridCol w:w="341"/>
        <w:gridCol w:w="346"/>
        <w:gridCol w:w="340"/>
        <w:gridCol w:w="341"/>
        <w:gridCol w:w="1076"/>
        <w:gridCol w:w="908"/>
        <w:gridCol w:w="348"/>
        <w:gridCol w:w="207"/>
        <w:gridCol w:w="567"/>
        <w:gridCol w:w="737"/>
        <w:gridCol w:w="680"/>
        <w:gridCol w:w="1417"/>
        <w:gridCol w:w="567"/>
      </w:tblGrid>
      <w:tr w:rsidR="00AA2866">
        <w:tc>
          <w:tcPr>
            <w:tcW w:w="510" w:type="dxa"/>
            <w:tcBorders>
              <w:top w:val="nil"/>
              <w:left w:val="nil"/>
              <w:bottom w:val="nil"/>
              <w:right w:val="nil"/>
            </w:tcBorders>
          </w:tcPr>
          <w:p w:rsidR="00AA2866" w:rsidRDefault="00AA2866">
            <w:pPr>
              <w:pStyle w:val="ConsPlusNormal"/>
            </w:pPr>
            <w:r>
              <w:t>4.</w:t>
            </w:r>
          </w:p>
        </w:tc>
        <w:tc>
          <w:tcPr>
            <w:tcW w:w="8555" w:type="dxa"/>
            <w:gridSpan w:val="15"/>
            <w:tcBorders>
              <w:top w:val="nil"/>
              <w:left w:val="nil"/>
              <w:bottom w:val="nil"/>
              <w:right w:val="nil"/>
            </w:tcBorders>
          </w:tcPr>
          <w:p w:rsidR="00AA2866" w:rsidRDefault="00AA2866">
            <w:pPr>
              <w:pStyle w:val="ConsPlusNormal"/>
            </w:pPr>
            <w:r>
              <w:t>Адрес (место нахождения) юридического лица</w:t>
            </w:r>
          </w:p>
        </w:tc>
      </w:tr>
      <w:tr w:rsidR="00AA2866">
        <w:tblPrEx>
          <w:tblBorders>
            <w:insideH w:val="single" w:sz="4" w:space="0" w:color="auto"/>
            <w:insideV w:val="single" w:sz="4" w:space="0" w:color="auto"/>
          </w:tblBorders>
        </w:tblPrEx>
        <w:tc>
          <w:tcPr>
            <w:tcW w:w="510" w:type="dxa"/>
            <w:tcBorders>
              <w:top w:val="nil"/>
              <w:left w:val="nil"/>
              <w:bottom w:val="nil"/>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1" w:type="dxa"/>
            <w:tcBorders>
              <w:top w:val="single" w:sz="4" w:space="0" w:color="auto"/>
              <w:bottom w:val="single" w:sz="4" w:space="0" w:color="auto"/>
            </w:tcBorders>
          </w:tcPr>
          <w:p w:rsidR="00AA2866" w:rsidRDefault="00AA2866">
            <w:pPr>
              <w:pStyle w:val="ConsPlusNormal"/>
            </w:pPr>
          </w:p>
        </w:tc>
        <w:tc>
          <w:tcPr>
            <w:tcW w:w="346" w:type="dxa"/>
            <w:tcBorders>
              <w:top w:val="single" w:sz="4" w:space="0" w:color="auto"/>
              <w:bottom w:val="single" w:sz="4" w:space="0" w:color="auto"/>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1" w:type="dxa"/>
            <w:tcBorders>
              <w:top w:val="single" w:sz="4" w:space="0" w:color="auto"/>
              <w:bottom w:val="single" w:sz="4" w:space="0" w:color="auto"/>
            </w:tcBorders>
          </w:tcPr>
          <w:p w:rsidR="00AA2866" w:rsidRDefault="00AA2866">
            <w:pPr>
              <w:pStyle w:val="ConsPlusNormal"/>
            </w:pPr>
          </w:p>
        </w:tc>
        <w:tc>
          <w:tcPr>
            <w:tcW w:w="6507" w:type="dxa"/>
            <w:gridSpan w:val="9"/>
            <w:tcBorders>
              <w:top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p>
        </w:tc>
        <w:tc>
          <w:tcPr>
            <w:tcW w:w="2048" w:type="dxa"/>
            <w:gridSpan w:val="6"/>
            <w:tcBorders>
              <w:top w:val="single" w:sz="4" w:space="0" w:color="auto"/>
              <w:left w:val="nil"/>
              <w:bottom w:val="nil"/>
              <w:right w:val="nil"/>
            </w:tcBorders>
          </w:tcPr>
          <w:p w:rsidR="00AA2866" w:rsidRDefault="00AA2866">
            <w:pPr>
              <w:pStyle w:val="ConsPlusNormal"/>
              <w:jc w:val="center"/>
            </w:pPr>
            <w:r>
              <w:t>(индекс)</w:t>
            </w:r>
          </w:p>
        </w:tc>
        <w:tc>
          <w:tcPr>
            <w:tcW w:w="6507" w:type="dxa"/>
            <w:gridSpan w:val="9"/>
            <w:tcBorders>
              <w:top w:val="single" w:sz="4" w:space="0" w:color="auto"/>
              <w:left w:val="nil"/>
              <w:bottom w:val="nil"/>
              <w:right w:val="nil"/>
            </w:tcBorders>
          </w:tcPr>
          <w:p w:rsidR="00AA2866" w:rsidRDefault="00AA2866">
            <w:pPr>
              <w:pStyle w:val="ConsPlusNormal"/>
              <w:jc w:val="center"/>
            </w:pPr>
            <w:r>
              <w:t>(республика, край, область, район)</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9065" w:type="dxa"/>
            <w:gridSpan w:val="16"/>
            <w:tcBorders>
              <w:top w:val="single" w:sz="4" w:space="0" w:color="auto"/>
              <w:left w:val="nil"/>
              <w:bottom w:val="nil"/>
              <w:right w:val="nil"/>
            </w:tcBorders>
          </w:tcPr>
          <w:p w:rsidR="00AA2866" w:rsidRDefault="00AA2866">
            <w:pPr>
              <w:pStyle w:val="ConsPlusNormal"/>
              <w:jc w:val="center"/>
            </w:pPr>
            <w:r>
              <w:t>(населенный пункт)</w:t>
            </w:r>
          </w:p>
        </w:tc>
      </w:tr>
      <w:tr w:rsidR="00AA2866">
        <w:tc>
          <w:tcPr>
            <w:tcW w:w="850" w:type="dxa"/>
            <w:gridSpan w:val="2"/>
            <w:tcBorders>
              <w:top w:val="nil"/>
              <w:left w:val="nil"/>
              <w:bottom w:val="nil"/>
              <w:right w:val="nil"/>
            </w:tcBorders>
          </w:tcPr>
          <w:p w:rsidR="00AA2866" w:rsidRDefault="00AA2866">
            <w:pPr>
              <w:pStyle w:val="ConsPlusNormal"/>
            </w:pPr>
            <w:r>
              <w:t>Улица</w:t>
            </w:r>
          </w:p>
        </w:tc>
        <w:tc>
          <w:tcPr>
            <w:tcW w:w="3692" w:type="dxa"/>
            <w:gridSpan w:val="7"/>
            <w:tcBorders>
              <w:top w:val="nil"/>
              <w:left w:val="nil"/>
              <w:bottom w:val="single" w:sz="4" w:space="0" w:color="auto"/>
              <w:right w:val="nil"/>
            </w:tcBorders>
          </w:tcPr>
          <w:p w:rsidR="00AA2866" w:rsidRDefault="00AA2866">
            <w:pPr>
              <w:pStyle w:val="ConsPlusNormal"/>
            </w:pPr>
          </w:p>
        </w:tc>
        <w:tc>
          <w:tcPr>
            <w:tcW w:w="555" w:type="dxa"/>
            <w:gridSpan w:val="2"/>
            <w:tcBorders>
              <w:top w:val="nil"/>
              <w:left w:val="nil"/>
              <w:bottom w:val="nil"/>
              <w:right w:val="nil"/>
            </w:tcBorders>
          </w:tcPr>
          <w:p w:rsidR="00AA2866" w:rsidRDefault="00AA2866">
            <w:pPr>
              <w:pStyle w:val="ConsPlusNormal"/>
            </w:pPr>
            <w:r>
              <w:t>, д.</w:t>
            </w:r>
          </w:p>
        </w:tc>
        <w:tc>
          <w:tcPr>
            <w:tcW w:w="567" w:type="dxa"/>
            <w:tcBorders>
              <w:top w:val="nil"/>
              <w:left w:val="nil"/>
              <w:bottom w:val="single" w:sz="4" w:space="0" w:color="auto"/>
              <w:right w:val="nil"/>
            </w:tcBorders>
          </w:tcPr>
          <w:p w:rsidR="00AA2866" w:rsidRDefault="00AA2866">
            <w:pPr>
              <w:pStyle w:val="ConsPlusNormal"/>
            </w:pPr>
          </w:p>
        </w:tc>
        <w:tc>
          <w:tcPr>
            <w:tcW w:w="737" w:type="dxa"/>
            <w:tcBorders>
              <w:top w:val="nil"/>
              <w:left w:val="nil"/>
              <w:bottom w:val="nil"/>
              <w:right w:val="nil"/>
            </w:tcBorders>
          </w:tcPr>
          <w:p w:rsidR="00AA2866" w:rsidRDefault="00AA2866">
            <w:pPr>
              <w:pStyle w:val="ConsPlusNormal"/>
            </w:pPr>
            <w:r>
              <w:t>корп.</w:t>
            </w:r>
          </w:p>
        </w:tc>
        <w:tc>
          <w:tcPr>
            <w:tcW w:w="680" w:type="dxa"/>
            <w:tcBorders>
              <w:top w:val="nil"/>
              <w:left w:val="nil"/>
              <w:bottom w:val="single" w:sz="4" w:space="0" w:color="auto"/>
              <w:right w:val="nil"/>
            </w:tcBorders>
          </w:tcPr>
          <w:p w:rsidR="00AA2866" w:rsidRDefault="00AA2866">
            <w:pPr>
              <w:pStyle w:val="ConsPlusNormal"/>
            </w:pPr>
          </w:p>
        </w:tc>
        <w:tc>
          <w:tcPr>
            <w:tcW w:w="1417" w:type="dxa"/>
            <w:tcBorders>
              <w:top w:val="nil"/>
              <w:left w:val="nil"/>
              <w:bottom w:val="nil"/>
              <w:right w:val="nil"/>
            </w:tcBorders>
          </w:tcPr>
          <w:p w:rsidR="00AA2866" w:rsidRDefault="00AA2866">
            <w:pPr>
              <w:pStyle w:val="ConsPlusNormal"/>
            </w:pPr>
            <w:r>
              <w:t>, кв. (офис)</w:t>
            </w:r>
          </w:p>
        </w:tc>
        <w:tc>
          <w:tcPr>
            <w:tcW w:w="567" w:type="dxa"/>
            <w:tcBorders>
              <w:top w:val="nil"/>
              <w:left w:val="nil"/>
              <w:bottom w:val="single" w:sz="4" w:space="0" w:color="auto"/>
              <w:right w:val="nil"/>
            </w:tcBorders>
          </w:tcPr>
          <w:p w:rsidR="00AA2866" w:rsidRDefault="00AA2866">
            <w:pPr>
              <w:pStyle w:val="ConsPlusNormal"/>
            </w:pPr>
          </w:p>
        </w:tc>
      </w:tr>
      <w:tr w:rsidR="00AA2866">
        <w:tc>
          <w:tcPr>
            <w:tcW w:w="3634" w:type="dxa"/>
            <w:gridSpan w:val="8"/>
            <w:tcBorders>
              <w:top w:val="nil"/>
              <w:left w:val="nil"/>
              <w:bottom w:val="nil"/>
              <w:right w:val="nil"/>
            </w:tcBorders>
          </w:tcPr>
          <w:p w:rsidR="00AA2866" w:rsidRDefault="00AA2866">
            <w:pPr>
              <w:pStyle w:val="ConsPlusNormal"/>
            </w:pPr>
            <w:r>
              <w:t>Телефон (включая код города)</w:t>
            </w:r>
          </w:p>
        </w:tc>
        <w:tc>
          <w:tcPr>
            <w:tcW w:w="2030" w:type="dxa"/>
            <w:gridSpan w:val="4"/>
            <w:tcBorders>
              <w:top w:val="nil"/>
              <w:left w:val="nil"/>
              <w:bottom w:val="single" w:sz="4" w:space="0" w:color="auto"/>
              <w:right w:val="nil"/>
            </w:tcBorders>
          </w:tcPr>
          <w:p w:rsidR="00AA2866" w:rsidRDefault="00AA2866">
            <w:pPr>
              <w:pStyle w:val="ConsPlusNormal"/>
            </w:pPr>
          </w:p>
        </w:tc>
        <w:tc>
          <w:tcPr>
            <w:tcW w:w="737" w:type="dxa"/>
            <w:tcBorders>
              <w:top w:val="nil"/>
              <w:left w:val="nil"/>
              <w:bottom w:val="nil"/>
              <w:right w:val="nil"/>
            </w:tcBorders>
          </w:tcPr>
          <w:p w:rsidR="00AA2866" w:rsidRDefault="00AA2866">
            <w:pPr>
              <w:pStyle w:val="ConsPlusNormal"/>
              <w:jc w:val="both"/>
            </w:pPr>
            <w:r>
              <w:t>, факс</w:t>
            </w:r>
          </w:p>
        </w:tc>
        <w:tc>
          <w:tcPr>
            <w:tcW w:w="2664" w:type="dxa"/>
            <w:gridSpan w:val="3"/>
            <w:tcBorders>
              <w:top w:val="nil"/>
              <w:left w:val="nil"/>
              <w:bottom w:val="single" w:sz="4" w:space="0" w:color="auto"/>
              <w:right w:val="nil"/>
            </w:tcBorders>
          </w:tcPr>
          <w:p w:rsidR="00AA2866" w:rsidRDefault="00AA2866">
            <w:pPr>
              <w:pStyle w:val="ConsPlusNormal"/>
            </w:pPr>
          </w:p>
        </w:tc>
      </w:tr>
      <w:tr w:rsidR="00AA2866">
        <w:tc>
          <w:tcPr>
            <w:tcW w:w="1190" w:type="dxa"/>
            <w:gridSpan w:val="3"/>
            <w:tcBorders>
              <w:top w:val="nil"/>
              <w:left w:val="nil"/>
              <w:bottom w:val="nil"/>
              <w:right w:val="nil"/>
            </w:tcBorders>
          </w:tcPr>
          <w:p w:rsidR="00AA2866" w:rsidRDefault="00AA2866">
            <w:pPr>
              <w:pStyle w:val="ConsPlusNormal"/>
            </w:pPr>
            <w:r>
              <w:t>Эл. почта</w:t>
            </w:r>
          </w:p>
        </w:tc>
        <w:tc>
          <w:tcPr>
            <w:tcW w:w="7875" w:type="dxa"/>
            <w:gridSpan w:val="13"/>
            <w:tcBorders>
              <w:top w:val="nil"/>
              <w:left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r>
              <w:t>5.</w:t>
            </w:r>
          </w:p>
        </w:tc>
        <w:tc>
          <w:tcPr>
            <w:tcW w:w="8555" w:type="dxa"/>
            <w:gridSpan w:val="15"/>
            <w:tcBorders>
              <w:top w:val="nil"/>
              <w:left w:val="nil"/>
              <w:bottom w:val="nil"/>
              <w:right w:val="nil"/>
            </w:tcBorders>
          </w:tcPr>
          <w:p w:rsidR="00AA2866" w:rsidRDefault="00AA2866">
            <w:pPr>
              <w:pStyle w:val="ConsPlusNormal"/>
              <w:jc w:val="both"/>
            </w:pPr>
            <w:r>
              <w:t>Почтовый адрес (адрес для переписки)</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6.</w:t>
            </w:r>
          </w:p>
        </w:tc>
        <w:tc>
          <w:tcPr>
            <w:tcW w:w="8555" w:type="dxa"/>
            <w:gridSpan w:val="15"/>
            <w:tcBorders>
              <w:top w:val="single" w:sz="4" w:space="0" w:color="auto"/>
              <w:left w:val="nil"/>
              <w:bottom w:val="nil"/>
              <w:right w:val="nil"/>
            </w:tcBorders>
          </w:tcPr>
          <w:p w:rsidR="00AA2866" w:rsidRDefault="00AA2866">
            <w:pPr>
              <w:pStyle w:val="ConsPlusNormal"/>
              <w:jc w:val="both"/>
            </w:pPr>
            <w:r>
              <w:t>Виды выполняемых работ (телевизионное вещание телеканала, радиовещание радиоканала)</w:t>
            </w:r>
          </w:p>
        </w:tc>
      </w:tr>
      <w:tr w:rsidR="00AA2866">
        <w:tc>
          <w:tcPr>
            <w:tcW w:w="9065" w:type="dxa"/>
            <w:gridSpan w:val="16"/>
            <w:tcBorders>
              <w:top w:val="nil"/>
              <w:left w:val="nil"/>
              <w:bottom w:val="nil"/>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r>
              <w:t>7.</w:t>
            </w:r>
          </w:p>
        </w:tc>
        <w:tc>
          <w:tcPr>
            <w:tcW w:w="8555" w:type="dxa"/>
            <w:gridSpan w:val="15"/>
            <w:tcBorders>
              <w:top w:val="nil"/>
              <w:left w:val="nil"/>
              <w:bottom w:val="nil"/>
              <w:right w:val="nil"/>
            </w:tcBorders>
          </w:tcPr>
          <w:p w:rsidR="00AA2866" w:rsidRDefault="00AA2866">
            <w:pPr>
              <w:pStyle w:val="ConsPlusNormal"/>
              <w:jc w:val="both"/>
            </w:pPr>
            <w:r>
              <w:t>Место осуществления лицензируемого вида деятельности (место нахождения студийного оборудования (адрес), используемого для формирования телеканала или радиоканала)</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8.</w:t>
            </w:r>
          </w:p>
        </w:tc>
        <w:tc>
          <w:tcPr>
            <w:tcW w:w="8555" w:type="dxa"/>
            <w:gridSpan w:val="15"/>
            <w:tcBorders>
              <w:top w:val="single" w:sz="4" w:space="0" w:color="auto"/>
              <w:left w:val="nil"/>
              <w:bottom w:val="nil"/>
              <w:right w:val="nil"/>
            </w:tcBorders>
          </w:tcPr>
          <w:p w:rsidR="00AA2866" w:rsidRDefault="00AA2866">
            <w:pPr>
              <w:pStyle w:val="ConsPlusNormal"/>
              <w:jc w:val="both"/>
            </w:pPr>
            <w:r>
              <w:t>Сведения о среде вещания телеканала или радиоканала (универсальная, наземное эфирное вещание, спутниковое вещание, кабельное вещание)</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6"/>
            <w:tcBorders>
              <w:top w:val="single" w:sz="4" w:space="0" w:color="auto"/>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9.</w:t>
            </w:r>
          </w:p>
        </w:tc>
        <w:tc>
          <w:tcPr>
            <w:tcW w:w="8555" w:type="dxa"/>
            <w:gridSpan w:val="15"/>
            <w:tcBorders>
              <w:top w:val="single" w:sz="4" w:space="0" w:color="auto"/>
              <w:left w:val="nil"/>
              <w:bottom w:val="nil"/>
              <w:right w:val="nil"/>
            </w:tcBorders>
          </w:tcPr>
          <w:p w:rsidR="00AA2866" w:rsidRDefault="00AA2866">
            <w:pPr>
              <w:pStyle w:val="ConsPlusNormal"/>
              <w:jc w:val="both"/>
            </w:pPr>
            <w:r>
              <w:t>Наименование распространяемых телеканалов или радиоканалов, серия,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(дата внесения изменений в запись о регистрации средства массовой информации)</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6"/>
            <w:tcBorders>
              <w:top w:val="single" w:sz="4" w:space="0" w:color="auto"/>
              <w:left w:val="nil"/>
              <w:bottom w:val="single" w:sz="4" w:space="0" w:color="auto"/>
              <w:right w:val="nil"/>
            </w:tcBorders>
          </w:tcPr>
          <w:p w:rsidR="00AA2866" w:rsidRDefault="00AA2866">
            <w:pPr>
              <w:pStyle w:val="ConsPlusNormal"/>
            </w:pPr>
          </w:p>
        </w:tc>
      </w:tr>
      <w:tr w:rsidR="00AA2866">
        <w:tc>
          <w:tcPr>
            <w:tcW w:w="9065" w:type="dxa"/>
            <w:gridSpan w:val="16"/>
            <w:tcBorders>
              <w:top w:val="single" w:sz="4" w:space="0" w:color="auto"/>
              <w:left w:val="nil"/>
              <w:bottom w:val="nil"/>
              <w:right w:val="nil"/>
            </w:tcBorders>
          </w:tcPr>
          <w:p w:rsidR="00AA2866" w:rsidRDefault="00AA2866">
            <w:pPr>
              <w:pStyle w:val="ConsPlusNormal"/>
              <w:jc w:val="both"/>
            </w:pPr>
            <w:r>
              <w:t xml:space="preserve">10. Программная направленность телеканала или радиоканала либо программная концепция вещания - согласно </w:t>
            </w:r>
            <w:hyperlink w:anchor="P1158">
              <w:r>
                <w:rPr>
                  <w:color w:val="0000FF"/>
                </w:rPr>
                <w:t>приложению N 1</w:t>
              </w:r>
            </w:hyperlink>
            <w:r>
              <w:t xml:space="preserve"> или </w:t>
            </w:r>
            <w:hyperlink w:anchor="P1239">
              <w:r>
                <w:rPr>
                  <w:color w:val="0000FF"/>
                </w:rPr>
                <w:t>N 2</w:t>
              </w:r>
            </w:hyperlink>
            <w:r>
              <w:t xml:space="preserve"> к заявлению о предоставлении (переоформлении) лицензии.</w:t>
            </w:r>
          </w:p>
        </w:tc>
      </w:tr>
      <w:tr w:rsidR="00AA2866">
        <w:tc>
          <w:tcPr>
            <w:tcW w:w="9065" w:type="dxa"/>
            <w:gridSpan w:val="16"/>
            <w:tcBorders>
              <w:top w:val="nil"/>
              <w:left w:val="nil"/>
              <w:bottom w:val="nil"/>
              <w:right w:val="nil"/>
            </w:tcBorders>
          </w:tcPr>
          <w:p w:rsidR="00AA2866" w:rsidRDefault="00AA2866">
            <w:pPr>
              <w:pStyle w:val="ConsPlusNormal"/>
              <w:jc w:val="both"/>
            </w:pPr>
            <w:r>
              <w:lastRenderedPageBreak/>
              <w:t>11. Объем вещания в неделю (час/нед.) и время вещания (дни недели, время с ... до ... (время местное) или ежедневно, круглосуточно)</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9065" w:type="dxa"/>
            <w:gridSpan w:val="16"/>
            <w:tcBorders>
              <w:top w:val="single" w:sz="4" w:space="0" w:color="auto"/>
              <w:left w:val="nil"/>
              <w:bottom w:val="nil"/>
              <w:right w:val="nil"/>
            </w:tcBorders>
          </w:tcPr>
          <w:p w:rsidR="00AA2866" w:rsidRDefault="00AA2866">
            <w:pPr>
              <w:pStyle w:val="ConsPlusNormal"/>
              <w:jc w:val="both"/>
            </w:pPr>
            <w:r>
              <w:t>12. Территория распространения телеканала или радиоканала (населенные пункты по принадлежности к субъекту Российской Федерации, либо субъект Российской Федерации, либо Российская Федерация), с указанием численности проживающего на ней населения (в тыс. чел.); пункт установки передатчика (для наземного эфирного вещания)</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9065" w:type="dxa"/>
            <w:gridSpan w:val="16"/>
            <w:tcBorders>
              <w:top w:val="single" w:sz="4" w:space="0" w:color="auto"/>
              <w:left w:val="nil"/>
              <w:bottom w:val="nil"/>
              <w:right w:val="nil"/>
            </w:tcBorders>
          </w:tcPr>
          <w:p w:rsidR="00AA2866" w:rsidRDefault="00AA2866">
            <w:pPr>
              <w:pStyle w:val="ConsPlusNormal"/>
              <w:jc w:val="both"/>
            </w:pPr>
            <w:r>
              <w:t>13. Сведения об используемых и планируемых к использованию радиочастотах (с указанием номинала радиочастоты (номера телевизионного канала) и мощности передатчика - для наземного эфирного аналогового вещания; номинала радиочастоты (номера телевизионного канала), позиции телеканала или радиоканала в мультиплексе и мощности передатчика (для наземного эфирного цифрового вещания), параметров спутникового вещания (для спутникового вещания); сведения, подтверждающие возможность использования заявленных радиочастот: N и дата действующего заключения экспертизы ФГУП "ГРЧЦ" о возможности использования радиоэлектронных средств, либо действующего разрешения на использование радиочастотного канала, либо действующей лицензии на деятельность по связи в области телерадиовещания на заявленный частотный канал)</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9065" w:type="dxa"/>
            <w:gridSpan w:val="16"/>
            <w:tcBorders>
              <w:top w:val="single" w:sz="4" w:space="0" w:color="auto"/>
              <w:left w:val="nil"/>
              <w:bottom w:val="nil"/>
              <w:right w:val="nil"/>
            </w:tcBorders>
          </w:tcPr>
          <w:p w:rsidR="00AA2866" w:rsidRDefault="00AA2866">
            <w:pPr>
              <w:pStyle w:val="ConsPlusNormal"/>
              <w:jc w:val="both"/>
            </w:pPr>
            <w:r>
              <w:t>14. Срок, на который запрашивается лицензия, до ________________________ (указывается дата окончания срока действия переоформляемой лицензии)</w:t>
            </w:r>
          </w:p>
        </w:tc>
      </w:tr>
      <w:tr w:rsidR="00AA2866">
        <w:tc>
          <w:tcPr>
            <w:tcW w:w="510" w:type="dxa"/>
            <w:tcBorders>
              <w:top w:val="nil"/>
              <w:left w:val="nil"/>
              <w:bottom w:val="nil"/>
              <w:right w:val="nil"/>
            </w:tcBorders>
          </w:tcPr>
          <w:p w:rsidR="00AA2866" w:rsidRDefault="00AA2866">
            <w:pPr>
              <w:pStyle w:val="ConsPlusNormal"/>
            </w:pPr>
            <w:r>
              <w:t>15.</w:t>
            </w:r>
          </w:p>
        </w:tc>
        <w:tc>
          <w:tcPr>
            <w:tcW w:w="4380" w:type="dxa"/>
            <w:gridSpan w:val="9"/>
            <w:tcBorders>
              <w:top w:val="nil"/>
              <w:left w:val="nil"/>
              <w:bottom w:val="nil"/>
              <w:right w:val="nil"/>
            </w:tcBorders>
          </w:tcPr>
          <w:p w:rsidR="00AA2866" w:rsidRDefault="00AA2866">
            <w:pPr>
              <w:pStyle w:val="ConsPlusNormal"/>
              <w:jc w:val="both"/>
            </w:pPr>
            <w:r>
              <w:t>Причины переоформления лицензии</w:t>
            </w:r>
          </w:p>
        </w:tc>
        <w:tc>
          <w:tcPr>
            <w:tcW w:w="4175" w:type="dxa"/>
            <w:gridSpan w:val="6"/>
            <w:tcBorders>
              <w:top w:val="nil"/>
              <w:left w:val="nil"/>
              <w:bottom w:val="single" w:sz="4" w:space="0" w:color="auto"/>
              <w:right w:val="nil"/>
            </w:tcBorders>
          </w:tcPr>
          <w:p w:rsidR="00AA2866" w:rsidRDefault="00AA2866">
            <w:pPr>
              <w:pStyle w:val="ConsPlusNormal"/>
            </w:pP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16.</w:t>
            </w:r>
          </w:p>
        </w:tc>
        <w:tc>
          <w:tcPr>
            <w:tcW w:w="8555" w:type="dxa"/>
            <w:gridSpan w:val="15"/>
            <w:tcBorders>
              <w:top w:val="single" w:sz="4" w:space="0" w:color="auto"/>
              <w:left w:val="nil"/>
              <w:bottom w:val="nil"/>
              <w:right w:val="nil"/>
            </w:tcBorders>
          </w:tcPr>
          <w:p w:rsidR="00AA2866" w:rsidRDefault="00AA2866">
            <w:pPr>
              <w:pStyle w:val="ConsPlusNormal"/>
            </w:pPr>
            <w:r>
              <w:t>Решение Федеральной конкурсной комиссии по телерадиовещанию (N, дата) (в случае наличия)</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c>
          <w:tcPr>
            <w:tcW w:w="510" w:type="dxa"/>
            <w:tcBorders>
              <w:top w:val="single" w:sz="4" w:space="0" w:color="auto"/>
              <w:left w:val="nil"/>
              <w:bottom w:val="nil"/>
              <w:right w:val="nil"/>
            </w:tcBorders>
          </w:tcPr>
          <w:p w:rsidR="00AA2866" w:rsidRDefault="00AA2866">
            <w:pPr>
              <w:pStyle w:val="ConsPlusNormal"/>
            </w:pPr>
            <w:r>
              <w:t>17.</w:t>
            </w:r>
          </w:p>
        </w:tc>
        <w:tc>
          <w:tcPr>
            <w:tcW w:w="8555" w:type="dxa"/>
            <w:gridSpan w:val="15"/>
            <w:tcBorders>
              <w:top w:val="single" w:sz="4" w:space="0" w:color="auto"/>
              <w:left w:val="nil"/>
              <w:bottom w:val="nil"/>
              <w:right w:val="nil"/>
            </w:tcBorders>
          </w:tcPr>
          <w:p w:rsidR="00AA2866" w:rsidRDefault="00AA2866">
            <w:pPr>
              <w:pStyle w:val="ConsPlusNormal"/>
            </w:pPr>
            <w:r>
              <w:t xml:space="preserve">Необходимость получения выписки из реестра лицензий: не требуется </w:t>
            </w: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требуется </w:t>
            </w: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AA2866">
        <w:tc>
          <w:tcPr>
            <w:tcW w:w="9065" w:type="dxa"/>
            <w:gridSpan w:val="16"/>
            <w:tcBorders>
              <w:top w:val="nil"/>
              <w:left w:val="nil"/>
              <w:bottom w:val="nil"/>
              <w:right w:val="nil"/>
            </w:tcBorders>
          </w:tcPr>
          <w:p w:rsidR="00AA2866" w:rsidRDefault="00AA2866">
            <w:pPr>
              <w:pStyle w:val="ConsPlusNormal"/>
              <w:jc w:val="both"/>
            </w:pPr>
            <w:r>
              <w:t>Способ получения выписки из реестра лицензий (в случае необходимости) - в форме электронного документа</w:t>
            </w:r>
          </w:p>
        </w:tc>
      </w:tr>
      <w:tr w:rsidR="00AA2866">
        <w:tc>
          <w:tcPr>
            <w:tcW w:w="9065" w:type="dxa"/>
            <w:gridSpan w:val="16"/>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6"/>
            <w:tcBorders>
              <w:top w:val="single" w:sz="4" w:space="0" w:color="auto"/>
              <w:left w:val="nil"/>
              <w:bottom w:val="nil"/>
              <w:right w:val="nil"/>
            </w:tcBorders>
          </w:tcPr>
          <w:p w:rsidR="00AA2866" w:rsidRDefault="00AA2866">
            <w:pPr>
              <w:pStyle w:val="ConsPlusNormal"/>
              <w:jc w:val="both"/>
            </w:pPr>
            <w:r>
              <w:t>18. Документы, прилагаемые к заявлению:</w:t>
            </w:r>
          </w:p>
          <w:p w:rsidR="00AA2866" w:rsidRDefault="00AA2866">
            <w:pPr>
              <w:pStyle w:val="ConsPlusNormal"/>
              <w:jc w:val="both"/>
            </w:pPr>
            <w:r>
              <w:t xml:space="preserve">18.1. </w:t>
            </w:r>
            <w:hyperlink w:anchor="P1158">
              <w:r>
                <w:rPr>
                  <w:color w:val="0000FF"/>
                </w:rPr>
                <w:t>Приложение N 1</w:t>
              </w:r>
            </w:hyperlink>
            <w:r>
              <w:t xml:space="preserve"> к заявлению о переоформлении лицензии - "Программная концепция вещания" (для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 или </w:t>
            </w:r>
            <w:hyperlink w:anchor="P1239">
              <w:r>
                <w:rPr>
                  <w:color w:val="0000FF"/>
                </w:rPr>
                <w:t>приложение N 2</w:t>
              </w:r>
            </w:hyperlink>
            <w:r>
              <w:t xml:space="preserve"> к заявлению о переоформлении лицензии - "Сведения о программной направленности телеканала (радиоканала)" (для неконкурсных городов и кабельного вещания) по установленной форме;</w:t>
            </w:r>
          </w:p>
          <w:p w:rsidR="00AA2866" w:rsidRDefault="00AA2866">
            <w:pPr>
              <w:pStyle w:val="ConsPlusNormal"/>
              <w:jc w:val="both"/>
            </w:pPr>
            <w:r>
              <w:t>18.2. Выписка из реестра акционеров на момент представления документов (для лицензиатов,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лицензиатов, созданных в иных организационно-правовых формах);</w:t>
            </w:r>
          </w:p>
          <w:p w:rsidR="00AA2866" w:rsidRDefault="00AA2866">
            <w:pPr>
              <w:pStyle w:val="ConsPlusNormal"/>
              <w:jc w:val="both"/>
            </w:pPr>
            <w:r>
              <w:lastRenderedPageBreak/>
              <w:t xml:space="preserve">18.3. Документы, подтверждающие соблюдение положений </w:t>
            </w:r>
            <w:hyperlink r:id="rId110">
              <w:r>
                <w:rPr>
                  <w:color w:val="0000FF"/>
                </w:rPr>
                <w:t>статьи 19.1</w:t>
              </w:r>
            </w:hyperlink>
            <w:r>
              <w:t xml:space="preserve"> Закона Российской Федерации "О средствах массовой информации" (</w:t>
            </w:r>
            <w:hyperlink r:id="rId111">
              <w:r>
                <w:rPr>
                  <w:color w:val="0000FF"/>
                </w:rPr>
                <w:t>перечень</w:t>
              </w:r>
            </w:hyperlink>
            <w:r>
              <w:t xml:space="preserve"> документов определен постановлением Правительства Российской Федерации от 16 октября 2015 г. N 1107);</w:t>
            </w:r>
          </w:p>
          <w:p w:rsidR="00AA2866" w:rsidRDefault="00AA2866">
            <w:pPr>
              <w:pStyle w:val="ConsPlusNormal"/>
              <w:jc w:val="both"/>
            </w:pPr>
            <w:r>
              <w:t>18.4. Документ, подтверждающий согласие участников (учредителей) лицензиата об уступке лицензии другому юридическому лицу (в случае переоформления лицензии в порядке уступки другому юридическому лицу);</w:t>
            </w:r>
          </w:p>
          <w:p w:rsidR="00AA2866" w:rsidRDefault="00AA2866">
            <w:pPr>
              <w:pStyle w:val="ConsPlusNormal"/>
              <w:jc w:val="both"/>
            </w:pPr>
            <w:r>
              <w:t>18.5. Копия договора с редакцией телеканала или радиоканала, заверенная нотариально или лицензиатом (соискателем лицензии в случае уступки лицензии) (для вещателей, не являющихся редакциями телеканалов, радиоканалов) - в случае изменения наименования телеканала или радиоканала, программной направленности или программной концепции вещания объема вещания территории распространения среды вещания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уступки лицензии; в связи с реорганизацией юридического лица;</w:t>
            </w:r>
          </w:p>
          <w:p w:rsidR="00AA2866" w:rsidRDefault="00AA2866">
            <w:pPr>
              <w:pStyle w:val="ConsPlusNormal"/>
              <w:jc w:val="both"/>
            </w:pPr>
            <w:r>
              <w:t>18.6. Копия устава редакции телеканала или радиоканала, заверенная нотариально или лицензиатом (соискателем лицензии в случае уступки лицензии) (для вещателей, являющихся редакциями телеканалов, радиоканалов) - в случае изменения наименования телеканала или радиоканала, программной направленности или программной концепции вещания объема вещания территории распространения среды вещания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уступки лицензии; в связи с реорганизацией юридического лица;</w:t>
            </w:r>
          </w:p>
          <w:p w:rsidR="00AA2866" w:rsidRDefault="00AA2866">
            <w:pPr>
              <w:pStyle w:val="ConsPlusNormal"/>
              <w:jc w:val="both"/>
            </w:pPr>
            <w:r>
              <w:t>18.7. Протокол о намерениях (либо договор) с оператором связи на оказание соответствующих услуг связи с указанием территории вещания (пункта установки передатчика), N ТВК (частоты), мощности передатчика - для наземного эфирного аналогового вещания), N ТВК (частоты), позиции телеканала или радиоканала в мультиплексе и мощности передатчика - для наземного эфирного цифрового вещания, параметров спутникового вещания - для спутникового вещания; объема вещания в неделю, времени вещания (в случае, если вещатель не осуществляет трансляцию телеканалов, радиоканалов самостоятельно)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изменения времени вещания, уступки лицензии; в связи с реорганизацией юридического лица;</w:t>
            </w:r>
          </w:p>
          <w:p w:rsidR="00AA2866" w:rsidRDefault="00AA2866">
            <w:pPr>
              <w:pStyle w:val="ConsPlusNormal"/>
              <w:jc w:val="both"/>
            </w:pPr>
            <w:r>
              <w:t>18.8. Расчет зоны вещания с картой и указанием численности населения, проживающего в населенных пунктах зоны вещания (для наземного эфирного вещания)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уступки лицензии;</w:t>
            </w:r>
          </w:p>
          <w:p w:rsidR="00AA2866" w:rsidRDefault="00AA2866">
            <w:pPr>
              <w:pStyle w:val="ConsPlusNormal"/>
              <w:jc w:val="both"/>
            </w:pPr>
            <w:r>
              <w:t>18.9. Расчет зоны вещания с картой (для спутникового вещания) - в случае внесения сведений о радиочастотах (выделения конкретных радиочастот), а также изменения иных параметров спутникового вещания;</w:t>
            </w:r>
          </w:p>
          <w:p w:rsidR="00AA2866" w:rsidRDefault="00AA2866">
            <w:pPr>
              <w:pStyle w:val="ConsPlusNormal"/>
              <w:jc w:val="both"/>
            </w:pPr>
            <w:r>
              <w:t>18.10. Опись прилагаемых документов.</w:t>
            </w:r>
          </w:p>
          <w:p w:rsidR="00AA2866" w:rsidRDefault="00AA2866">
            <w:pPr>
              <w:pStyle w:val="ConsPlusNormal"/>
              <w:jc w:val="both"/>
            </w:pPr>
            <w:r>
              <w:t>Лицензиат (соискатель лицензии в случае уступки лицензии)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участвующих в предоставлении государственной услуги.</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AA2866">
        <w:tc>
          <w:tcPr>
            <w:tcW w:w="1247" w:type="dxa"/>
            <w:tcBorders>
              <w:top w:val="nil"/>
              <w:left w:val="nil"/>
              <w:bottom w:val="nil"/>
              <w:right w:val="nil"/>
            </w:tcBorders>
          </w:tcPr>
          <w:p w:rsidR="00AA2866" w:rsidRDefault="00AA2866">
            <w:pPr>
              <w:pStyle w:val="ConsPlusNormal"/>
            </w:pPr>
            <w:r>
              <w:t>Заявитель</w:t>
            </w:r>
          </w:p>
        </w:tc>
        <w:tc>
          <w:tcPr>
            <w:tcW w:w="4365" w:type="dxa"/>
            <w:tcBorders>
              <w:top w:val="nil"/>
              <w:left w:val="nil"/>
              <w:bottom w:val="single" w:sz="4" w:space="0" w:color="auto"/>
              <w:right w:val="nil"/>
            </w:tcBorders>
            <w:vAlign w:val="bottom"/>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single" w:sz="4" w:space="0" w:color="auto"/>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single" w:sz="4" w:space="0" w:color="auto"/>
              <w:left w:val="nil"/>
              <w:bottom w:val="nil"/>
              <w:right w:val="nil"/>
            </w:tcBorders>
          </w:tcPr>
          <w:p w:rsidR="00AA2866" w:rsidRDefault="00AA2866">
            <w:pPr>
              <w:pStyle w:val="ConsPlusNormal"/>
              <w:jc w:val="center"/>
            </w:pPr>
            <w:r>
              <w:t>(фамилия, имя, отчество (при наличии), должность)</w:t>
            </w:r>
          </w:p>
        </w:tc>
        <w:tc>
          <w:tcPr>
            <w:tcW w:w="340" w:type="dxa"/>
            <w:tcBorders>
              <w:top w:val="nil"/>
              <w:left w:val="nil"/>
              <w:bottom w:val="nil"/>
              <w:right w:val="nil"/>
            </w:tcBorders>
          </w:tcPr>
          <w:p w:rsidR="00AA2866" w:rsidRDefault="00AA2866">
            <w:pPr>
              <w:pStyle w:val="ConsPlusNormal"/>
            </w:pPr>
          </w:p>
        </w:tc>
        <w:tc>
          <w:tcPr>
            <w:tcW w:w="1247" w:type="dxa"/>
            <w:tcBorders>
              <w:top w:val="single" w:sz="4" w:space="0" w:color="auto"/>
              <w:left w:val="nil"/>
              <w:bottom w:val="nil"/>
              <w:right w:val="nil"/>
            </w:tcBorders>
          </w:tcPr>
          <w:p w:rsidR="00AA2866" w:rsidRDefault="00AA2866">
            <w:pPr>
              <w:pStyle w:val="ConsPlusNormal"/>
              <w:jc w:val="center"/>
            </w:pPr>
            <w:r>
              <w:t>(подпись)</w:t>
            </w: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nil"/>
              <w:left w:val="nil"/>
              <w:bottom w:val="nil"/>
              <w:right w:val="nil"/>
            </w:tcBorders>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nil"/>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jc w:val="center"/>
            </w:pPr>
            <w:r>
              <w:t>М.П.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2"/>
      </w:pPr>
      <w:r>
        <w:t>Приложение N 1</w:t>
      </w:r>
    </w:p>
    <w:p w:rsidR="00AA2866" w:rsidRDefault="00AA2866">
      <w:pPr>
        <w:pStyle w:val="ConsPlusNormal"/>
        <w:jc w:val="right"/>
      </w:pPr>
      <w:r>
        <w:t>к заявлению о переоформлении лицензии</w:t>
      </w:r>
    </w:p>
    <w:p w:rsidR="00AA2866" w:rsidRDefault="00AA2866">
      <w:pPr>
        <w:pStyle w:val="ConsPlusNormal"/>
        <w:jc w:val="right"/>
      </w:pPr>
      <w:r>
        <w:t>на осуществление телевизионного</w:t>
      </w:r>
    </w:p>
    <w:p w:rsidR="00AA2866" w:rsidRDefault="00AA2866">
      <w:pPr>
        <w:pStyle w:val="ConsPlusNormal"/>
        <w:jc w:val="right"/>
      </w:pPr>
      <w:r>
        <w:t>вещания (радиовещания)</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center"/>
            </w:pPr>
            <w:bookmarkStart w:id="27" w:name="P1158"/>
            <w:bookmarkEnd w:id="27"/>
            <w:r>
              <w:t>Программная концепция вещания</w:t>
            </w:r>
          </w:p>
          <w:p w:rsidR="00AA2866" w:rsidRDefault="00AA2866">
            <w:pPr>
              <w:pStyle w:val="ConsPlusNormal"/>
              <w:jc w:val="center"/>
            </w:pPr>
            <w:r>
              <w:t>(для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68"/>
      </w:tblGrid>
      <w:tr w:rsidR="00AA2866">
        <w:tc>
          <w:tcPr>
            <w:tcW w:w="9045" w:type="dxa"/>
            <w:gridSpan w:val="3"/>
            <w:tcBorders>
              <w:top w:val="nil"/>
              <w:left w:val="nil"/>
              <w:bottom w:val="nil"/>
              <w:right w:val="nil"/>
            </w:tcBorders>
          </w:tcPr>
          <w:p w:rsidR="00AA2866" w:rsidRDefault="00AA2866">
            <w:pPr>
              <w:pStyle w:val="ConsPlusNormal"/>
              <w:jc w:val="both"/>
            </w:pPr>
            <w:r>
              <w:t>1. Общий объем вещания в неделю ______________ часов.</w:t>
            </w:r>
          </w:p>
        </w:tc>
      </w:tr>
      <w:tr w:rsidR="00AA2866">
        <w:tc>
          <w:tcPr>
            <w:tcW w:w="9045" w:type="dxa"/>
            <w:gridSpan w:val="3"/>
            <w:tcBorders>
              <w:top w:val="nil"/>
              <w:left w:val="nil"/>
              <w:bottom w:val="nil"/>
              <w:right w:val="nil"/>
            </w:tcBorders>
          </w:tcPr>
          <w:p w:rsidR="00AA2866" w:rsidRDefault="00AA2866">
            <w:pPr>
              <w:pStyle w:val="ConsPlusNormal"/>
              <w:jc w:val="both"/>
            </w:pPr>
            <w: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2.1.</w:t>
            </w:r>
          </w:p>
        </w:tc>
        <w:tc>
          <w:tcPr>
            <w:tcW w:w="7968" w:type="dxa"/>
            <w:tcBorders>
              <w:top w:val="nil"/>
              <w:left w:val="nil"/>
              <w:bottom w:val="single" w:sz="4" w:space="0" w:color="auto"/>
              <w:right w:val="nil"/>
            </w:tcBorders>
          </w:tcPr>
          <w:p w:rsidR="00AA2866" w:rsidRDefault="00AA2866">
            <w:pPr>
              <w:pStyle w:val="ConsPlusNormal"/>
            </w:pPr>
          </w:p>
        </w:tc>
      </w:tr>
      <w:tr w:rsidR="00AA2866">
        <w:tc>
          <w:tcPr>
            <w:tcW w:w="9045"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(далее - СМИ) к общему объему вещания 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855"/>
      </w:tblGrid>
      <w:tr w:rsidR="00AA2866">
        <w:tc>
          <w:tcPr>
            <w:tcW w:w="567" w:type="dxa"/>
          </w:tcPr>
          <w:p w:rsidR="00AA2866" w:rsidRDefault="00AA2866">
            <w:pPr>
              <w:pStyle w:val="ConsPlusNormal"/>
              <w:jc w:val="center"/>
            </w:pPr>
            <w:r>
              <w:t>N п/п</w:t>
            </w:r>
          </w:p>
        </w:tc>
        <w:tc>
          <w:tcPr>
            <w:tcW w:w="2608"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tc>
        <w:tc>
          <w:tcPr>
            <w:tcW w:w="3855" w:type="dxa"/>
          </w:tcPr>
          <w:p w:rsidR="00AA2866" w:rsidRDefault="00AA2866">
            <w:pPr>
              <w:pStyle w:val="ConsPlusNormal"/>
              <w:jc w:val="center"/>
            </w:pPr>
            <w:r>
              <w:t>Краткая характеристика</w:t>
            </w: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pPr>
          </w:p>
        </w:tc>
        <w:tc>
          <w:tcPr>
            <w:tcW w:w="3855"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pPr>
          </w:p>
        </w:tc>
        <w:tc>
          <w:tcPr>
            <w:tcW w:w="3855"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pPr>
          </w:p>
        </w:tc>
        <w:tc>
          <w:tcPr>
            <w:tcW w:w="3855"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8"/>
      </w:tblGrid>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2.2.</w:t>
            </w:r>
          </w:p>
        </w:tc>
        <w:tc>
          <w:tcPr>
            <w:tcW w:w="7998" w:type="dxa"/>
            <w:tcBorders>
              <w:top w:val="nil"/>
              <w:left w:val="nil"/>
              <w:bottom w:val="single" w:sz="4" w:space="0" w:color="auto"/>
              <w:right w:val="nil"/>
            </w:tcBorders>
          </w:tcPr>
          <w:p w:rsidR="00AA2866" w:rsidRDefault="00AA2866">
            <w:pPr>
              <w:pStyle w:val="ConsPlusNormal"/>
            </w:pPr>
          </w:p>
        </w:tc>
      </w:tr>
      <w:tr w:rsidR="00AA2866">
        <w:tc>
          <w:tcPr>
            <w:tcW w:w="9075"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040"/>
        <w:gridCol w:w="3855"/>
      </w:tblGrid>
      <w:tr w:rsidR="00AA2866">
        <w:tc>
          <w:tcPr>
            <w:tcW w:w="567" w:type="dxa"/>
          </w:tcPr>
          <w:p w:rsidR="00AA2866" w:rsidRDefault="00AA2866">
            <w:pPr>
              <w:pStyle w:val="ConsPlusNormal"/>
              <w:jc w:val="center"/>
            </w:pPr>
            <w:r>
              <w:t>N п/п</w:t>
            </w:r>
          </w:p>
        </w:tc>
        <w:tc>
          <w:tcPr>
            <w:tcW w:w="2608"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tc>
        <w:tc>
          <w:tcPr>
            <w:tcW w:w="3855" w:type="dxa"/>
          </w:tcPr>
          <w:p w:rsidR="00AA2866" w:rsidRDefault="00AA2866">
            <w:pPr>
              <w:pStyle w:val="ConsPlusNormal"/>
              <w:jc w:val="center"/>
            </w:pPr>
            <w:r>
              <w:t>Краткая характеристика</w:t>
            </w: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pPr>
          </w:p>
        </w:tc>
        <w:tc>
          <w:tcPr>
            <w:tcW w:w="3855"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pPr>
          </w:p>
        </w:tc>
        <w:tc>
          <w:tcPr>
            <w:tcW w:w="3855" w:type="dxa"/>
          </w:tcPr>
          <w:p w:rsidR="00AA2866" w:rsidRDefault="00AA2866">
            <w:pPr>
              <w:pStyle w:val="ConsPlusNormal"/>
            </w:pPr>
          </w:p>
        </w:tc>
      </w:tr>
      <w:tr w:rsidR="00AA2866">
        <w:tc>
          <w:tcPr>
            <w:tcW w:w="567" w:type="dxa"/>
          </w:tcPr>
          <w:p w:rsidR="00AA2866" w:rsidRDefault="00AA2866">
            <w:pPr>
              <w:pStyle w:val="ConsPlusNormal"/>
            </w:pPr>
          </w:p>
        </w:tc>
        <w:tc>
          <w:tcPr>
            <w:tcW w:w="2608" w:type="dxa"/>
          </w:tcPr>
          <w:p w:rsidR="00AA2866" w:rsidRDefault="00AA2866">
            <w:pPr>
              <w:pStyle w:val="ConsPlusNormal"/>
            </w:pPr>
          </w:p>
        </w:tc>
        <w:tc>
          <w:tcPr>
            <w:tcW w:w="2040" w:type="dxa"/>
          </w:tcPr>
          <w:p w:rsidR="00AA2866" w:rsidRDefault="00AA2866">
            <w:pPr>
              <w:pStyle w:val="ConsPlusNormal"/>
            </w:pPr>
          </w:p>
        </w:tc>
        <w:tc>
          <w:tcPr>
            <w:tcW w:w="3855"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both"/>
            </w:pPr>
            <w:r>
              <w:lastRenderedPageBreak/>
              <w:t>3. Рекламные сообщения и материалы распространяются в порядке, предусмотренном законодательством Российской Федерации о рекламе.</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AA2866">
        <w:tc>
          <w:tcPr>
            <w:tcW w:w="3118" w:type="dxa"/>
            <w:tcBorders>
              <w:top w:val="nil"/>
              <w:left w:val="nil"/>
              <w:bottom w:val="nil"/>
              <w:right w:val="nil"/>
            </w:tcBorders>
          </w:tcPr>
          <w:p w:rsidR="00AA2866" w:rsidRDefault="00AA2866">
            <w:pPr>
              <w:pStyle w:val="ConsPlusNormal"/>
            </w:pPr>
            <w:r>
              <w:t>Руководитель (должность)</w:t>
            </w:r>
          </w:p>
        </w:tc>
        <w:tc>
          <w:tcPr>
            <w:tcW w:w="340" w:type="dxa"/>
            <w:tcBorders>
              <w:top w:val="nil"/>
              <w:left w:val="nil"/>
              <w:bottom w:val="nil"/>
              <w:right w:val="nil"/>
            </w:tcBorders>
          </w:tcPr>
          <w:p w:rsidR="00AA2866" w:rsidRDefault="00AA2866">
            <w:pPr>
              <w:pStyle w:val="ConsPlusNormal"/>
            </w:pPr>
          </w:p>
        </w:tc>
        <w:tc>
          <w:tcPr>
            <w:tcW w:w="1814" w:type="dxa"/>
            <w:vMerge w:val="restart"/>
            <w:tcBorders>
              <w:top w:val="nil"/>
              <w:left w:val="nil"/>
              <w:bottom w:val="nil"/>
              <w:right w:val="nil"/>
            </w:tcBorders>
            <w:vAlign w:val="center"/>
          </w:tcPr>
          <w:p w:rsidR="00AA2866" w:rsidRDefault="00AA2866">
            <w:pPr>
              <w:pStyle w:val="ConsPlusNormal"/>
              <w:jc w:val="center"/>
            </w:pPr>
            <w:r>
              <w:t>М.П.</w:t>
            </w:r>
          </w:p>
          <w:p w:rsidR="00AA2866" w:rsidRDefault="00AA2866">
            <w:pPr>
              <w:pStyle w:val="ConsPlusNormal"/>
              <w:jc w:val="center"/>
            </w:pPr>
            <w:r>
              <w:t>(при наличии)</w:t>
            </w: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single" w:sz="4" w:space="0" w:color="auto"/>
              <w:right w:val="nil"/>
            </w:tcBorders>
          </w:tcPr>
          <w:p w:rsidR="00AA2866" w:rsidRDefault="00AA2866">
            <w:pPr>
              <w:pStyle w:val="ConsPlusNormal"/>
            </w:pPr>
          </w:p>
        </w:tc>
        <w:tc>
          <w:tcPr>
            <w:tcW w:w="1814" w:type="dxa"/>
            <w:vMerge/>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single" w:sz="4" w:space="0" w:color="auto"/>
              <w:left w:val="nil"/>
              <w:bottom w:val="nil"/>
              <w:right w:val="nil"/>
            </w:tcBorders>
          </w:tcPr>
          <w:p w:rsidR="00AA2866" w:rsidRDefault="00AA2866">
            <w:pPr>
              <w:pStyle w:val="ConsPlusNormal"/>
              <w:jc w:val="center"/>
            </w:pPr>
            <w:r>
              <w:t>(наименование юридического лица)</w:t>
            </w:r>
          </w:p>
        </w:tc>
        <w:tc>
          <w:tcPr>
            <w:tcW w:w="1814" w:type="dxa"/>
            <w:vMerge/>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r>
              <w:t>Главный редактор</w:t>
            </w: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2"/>
      </w:pPr>
      <w:r>
        <w:t>Приложение N 2</w:t>
      </w:r>
    </w:p>
    <w:p w:rsidR="00AA2866" w:rsidRDefault="00AA2866">
      <w:pPr>
        <w:pStyle w:val="ConsPlusNormal"/>
        <w:jc w:val="right"/>
      </w:pPr>
      <w:r>
        <w:t>к заявлению о переоформлении лицензии</w:t>
      </w:r>
    </w:p>
    <w:p w:rsidR="00AA2866" w:rsidRDefault="00AA2866">
      <w:pPr>
        <w:pStyle w:val="ConsPlusNormal"/>
        <w:jc w:val="right"/>
      </w:pPr>
      <w:r>
        <w:t>на осуществление телевизионного</w:t>
      </w:r>
    </w:p>
    <w:p w:rsidR="00AA2866" w:rsidRDefault="00AA2866">
      <w:pPr>
        <w:pStyle w:val="ConsPlusNormal"/>
        <w:jc w:val="right"/>
      </w:pPr>
      <w:r>
        <w:t>вещания (радиовещания)</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center"/>
            </w:pPr>
            <w:bookmarkStart w:id="28" w:name="P1239"/>
            <w:bookmarkEnd w:id="28"/>
            <w:r>
              <w:t>Сведения о программной направленности телеканала (радиоканала)</w:t>
            </w:r>
          </w:p>
          <w:p w:rsidR="00AA2866" w:rsidRDefault="00AA2866">
            <w:pPr>
              <w:pStyle w:val="ConsPlusNormal"/>
              <w:jc w:val="center"/>
            </w:pPr>
            <w:r>
              <w:t>(для неконкурсных городов и кабельного вещания)</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79"/>
        <w:gridCol w:w="8025"/>
      </w:tblGrid>
      <w:tr w:rsidR="00AA2866">
        <w:tc>
          <w:tcPr>
            <w:tcW w:w="9071" w:type="dxa"/>
            <w:gridSpan w:val="3"/>
            <w:tcBorders>
              <w:top w:val="nil"/>
              <w:left w:val="nil"/>
              <w:bottom w:val="nil"/>
              <w:right w:val="nil"/>
            </w:tcBorders>
          </w:tcPr>
          <w:p w:rsidR="00AA2866" w:rsidRDefault="00AA2866">
            <w:pPr>
              <w:pStyle w:val="ConsPlusNormal"/>
              <w:jc w:val="both"/>
            </w:pPr>
            <w:r>
              <w:t>1. Общий объем вещания в неделю ______________ часов.</w:t>
            </w:r>
          </w:p>
        </w:tc>
      </w:tr>
      <w:tr w:rsidR="00AA2866">
        <w:tc>
          <w:tcPr>
            <w:tcW w:w="9071" w:type="dxa"/>
            <w:gridSpan w:val="3"/>
            <w:tcBorders>
              <w:top w:val="nil"/>
              <w:left w:val="nil"/>
              <w:bottom w:val="nil"/>
              <w:right w:val="nil"/>
            </w:tcBorders>
          </w:tcPr>
          <w:p w:rsidR="00AA2866" w:rsidRDefault="00AA2866">
            <w:pPr>
              <w:pStyle w:val="ConsPlusNormal"/>
              <w:jc w:val="both"/>
            </w:pPr>
            <w: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AA2866">
        <w:tc>
          <w:tcPr>
            <w:tcW w:w="567" w:type="dxa"/>
            <w:tcBorders>
              <w:top w:val="nil"/>
              <w:left w:val="nil"/>
              <w:bottom w:val="nil"/>
              <w:right w:val="nil"/>
            </w:tcBorders>
          </w:tcPr>
          <w:p w:rsidR="00AA2866" w:rsidRDefault="00AA2866">
            <w:pPr>
              <w:pStyle w:val="ConsPlusNormal"/>
            </w:pPr>
          </w:p>
        </w:tc>
        <w:tc>
          <w:tcPr>
            <w:tcW w:w="479" w:type="dxa"/>
            <w:tcBorders>
              <w:top w:val="nil"/>
              <w:left w:val="nil"/>
              <w:bottom w:val="nil"/>
              <w:right w:val="nil"/>
            </w:tcBorders>
          </w:tcPr>
          <w:p w:rsidR="00AA2866" w:rsidRDefault="00AA2866">
            <w:pPr>
              <w:pStyle w:val="ConsPlusNormal"/>
            </w:pPr>
            <w:r>
              <w:t>2.1.</w:t>
            </w:r>
          </w:p>
        </w:tc>
        <w:tc>
          <w:tcPr>
            <w:tcW w:w="8025"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(далее - СМИ)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AA2866">
        <w:tc>
          <w:tcPr>
            <w:tcW w:w="510" w:type="dxa"/>
          </w:tcPr>
          <w:p w:rsidR="00AA2866" w:rsidRDefault="00AA2866">
            <w:pPr>
              <w:pStyle w:val="ConsPlusNormal"/>
              <w:jc w:val="center"/>
            </w:pPr>
            <w:r>
              <w:t>N п/п</w:t>
            </w:r>
          </w:p>
        </w:tc>
        <w:tc>
          <w:tcPr>
            <w:tcW w:w="2607"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p w:rsidR="00AA2866" w:rsidRDefault="00AA2866">
            <w:pPr>
              <w:pStyle w:val="ConsPlusNormal"/>
              <w:jc w:val="center"/>
            </w:pPr>
            <w:r>
              <w:t>(не заполняется)</w:t>
            </w:r>
          </w:p>
        </w:tc>
        <w:tc>
          <w:tcPr>
            <w:tcW w:w="3911" w:type="dxa"/>
          </w:tcPr>
          <w:p w:rsidR="00AA2866" w:rsidRDefault="00AA2866">
            <w:pPr>
              <w:pStyle w:val="ConsPlusNormal"/>
              <w:jc w:val="center"/>
            </w:pPr>
            <w:r>
              <w:t>Краткая характеристика</w:t>
            </w: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3"/>
        <w:gridCol w:w="7980"/>
      </w:tblGrid>
      <w:tr w:rsidR="00AA2866">
        <w:tc>
          <w:tcPr>
            <w:tcW w:w="567" w:type="dxa"/>
            <w:tcBorders>
              <w:top w:val="nil"/>
              <w:left w:val="nil"/>
              <w:bottom w:val="nil"/>
              <w:right w:val="nil"/>
            </w:tcBorders>
          </w:tcPr>
          <w:p w:rsidR="00AA2866" w:rsidRDefault="00AA2866">
            <w:pPr>
              <w:pStyle w:val="ConsPlusNormal"/>
            </w:pPr>
          </w:p>
        </w:tc>
        <w:tc>
          <w:tcPr>
            <w:tcW w:w="513" w:type="dxa"/>
            <w:tcBorders>
              <w:top w:val="nil"/>
              <w:left w:val="nil"/>
              <w:bottom w:val="nil"/>
              <w:right w:val="nil"/>
            </w:tcBorders>
          </w:tcPr>
          <w:p w:rsidR="00AA2866" w:rsidRDefault="00AA2866">
            <w:pPr>
              <w:pStyle w:val="ConsPlusNormal"/>
            </w:pPr>
            <w:r>
              <w:t>2.2.</w:t>
            </w:r>
          </w:p>
        </w:tc>
        <w:tc>
          <w:tcPr>
            <w:tcW w:w="7980" w:type="dxa"/>
            <w:tcBorders>
              <w:top w:val="nil"/>
              <w:left w:val="nil"/>
              <w:bottom w:val="single" w:sz="4" w:space="0" w:color="auto"/>
              <w:right w:val="nil"/>
            </w:tcBorders>
          </w:tcPr>
          <w:p w:rsidR="00AA2866" w:rsidRDefault="00AA2866">
            <w:pPr>
              <w:pStyle w:val="ConsPlusNormal"/>
            </w:pPr>
          </w:p>
        </w:tc>
      </w:tr>
      <w:tr w:rsidR="00AA2866">
        <w:tc>
          <w:tcPr>
            <w:tcW w:w="9060" w:type="dxa"/>
            <w:gridSpan w:val="3"/>
            <w:tcBorders>
              <w:top w:val="nil"/>
              <w:left w:val="nil"/>
              <w:bottom w:val="nil"/>
              <w:right w:val="nil"/>
            </w:tcBorders>
          </w:tcPr>
          <w:p w:rsidR="00AA2866" w:rsidRDefault="00AA2866">
            <w:pPr>
              <w:pStyle w:val="ConsPlusNormal"/>
              <w:ind w:firstLine="283"/>
              <w:jc w:val="both"/>
            </w:pPr>
            <w:r>
              <w:lastRenderedPageBreak/>
              <w:t>Соотношение вещания продукции данного средства массовой информации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AA2866">
        <w:tc>
          <w:tcPr>
            <w:tcW w:w="510" w:type="dxa"/>
          </w:tcPr>
          <w:p w:rsidR="00AA2866" w:rsidRDefault="00AA2866">
            <w:pPr>
              <w:pStyle w:val="ConsPlusNormal"/>
              <w:jc w:val="center"/>
            </w:pPr>
            <w:r>
              <w:t>N п/п</w:t>
            </w:r>
          </w:p>
        </w:tc>
        <w:tc>
          <w:tcPr>
            <w:tcW w:w="2607"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p w:rsidR="00AA2866" w:rsidRDefault="00AA2866">
            <w:pPr>
              <w:pStyle w:val="ConsPlusNormal"/>
              <w:jc w:val="center"/>
            </w:pPr>
            <w:r>
              <w:t>(не заполняется)</w:t>
            </w:r>
          </w:p>
        </w:tc>
        <w:tc>
          <w:tcPr>
            <w:tcW w:w="3911" w:type="dxa"/>
          </w:tcPr>
          <w:p w:rsidR="00AA2866" w:rsidRDefault="00AA2866">
            <w:pPr>
              <w:pStyle w:val="ConsPlusNormal"/>
              <w:jc w:val="center"/>
            </w:pPr>
            <w:r>
              <w:t>Краткая характеристика</w:t>
            </w: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both"/>
            </w:pPr>
            <w:r>
              <w:t>3. Рекламные сообщения и материалы распространяются в порядке, предусмотренном законодательством Российской Федерации о рекламе.</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AA2866">
        <w:tc>
          <w:tcPr>
            <w:tcW w:w="3118" w:type="dxa"/>
            <w:tcBorders>
              <w:top w:val="nil"/>
              <w:left w:val="nil"/>
              <w:bottom w:val="nil"/>
              <w:right w:val="nil"/>
            </w:tcBorders>
          </w:tcPr>
          <w:p w:rsidR="00AA2866" w:rsidRDefault="00AA2866">
            <w:pPr>
              <w:pStyle w:val="ConsPlusNormal"/>
            </w:pPr>
            <w:r>
              <w:t>Руководитель (должность)</w:t>
            </w:r>
          </w:p>
        </w:tc>
        <w:tc>
          <w:tcPr>
            <w:tcW w:w="340" w:type="dxa"/>
            <w:tcBorders>
              <w:top w:val="nil"/>
              <w:left w:val="nil"/>
              <w:bottom w:val="nil"/>
              <w:right w:val="nil"/>
            </w:tcBorders>
          </w:tcPr>
          <w:p w:rsidR="00AA2866" w:rsidRDefault="00AA2866">
            <w:pPr>
              <w:pStyle w:val="ConsPlusNormal"/>
            </w:pPr>
          </w:p>
        </w:tc>
        <w:tc>
          <w:tcPr>
            <w:tcW w:w="1814" w:type="dxa"/>
            <w:vMerge w:val="restart"/>
            <w:tcBorders>
              <w:top w:val="nil"/>
              <w:left w:val="nil"/>
              <w:bottom w:val="nil"/>
              <w:right w:val="nil"/>
            </w:tcBorders>
            <w:vAlign w:val="center"/>
          </w:tcPr>
          <w:p w:rsidR="00AA2866" w:rsidRDefault="00AA2866">
            <w:pPr>
              <w:pStyle w:val="ConsPlusNormal"/>
              <w:jc w:val="center"/>
            </w:pPr>
            <w:r>
              <w:t>М.П.</w:t>
            </w:r>
          </w:p>
          <w:p w:rsidR="00AA2866" w:rsidRDefault="00AA2866">
            <w:pPr>
              <w:pStyle w:val="ConsPlusNormal"/>
              <w:jc w:val="center"/>
            </w:pPr>
            <w:r>
              <w:t>(при наличии)</w:t>
            </w: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single" w:sz="4" w:space="0" w:color="auto"/>
              <w:right w:val="nil"/>
            </w:tcBorders>
          </w:tcPr>
          <w:p w:rsidR="00AA2866" w:rsidRDefault="00AA2866">
            <w:pPr>
              <w:pStyle w:val="ConsPlusNormal"/>
            </w:pPr>
          </w:p>
        </w:tc>
        <w:tc>
          <w:tcPr>
            <w:tcW w:w="1814" w:type="dxa"/>
            <w:vMerge/>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single" w:sz="4" w:space="0" w:color="auto"/>
              <w:left w:val="nil"/>
              <w:bottom w:val="nil"/>
              <w:right w:val="nil"/>
            </w:tcBorders>
          </w:tcPr>
          <w:p w:rsidR="00AA2866" w:rsidRDefault="00AA2866">
            <w:pPr>
              <w:pStyle w:val="ConsPlusNormal"/>
              <w:jc w:val="center"/>
            </w:pPr>
            <w:r>
              <w:t>(наименование юридического лица)</w:t>
            </w:r>
          </w:p>
        </w:tc>
        <w:tc>
          <w:tcPr>
            <w:tcW w:w="1814" w:type="dxa"/>
            <w:vMerge/>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r>
              <w:t>Главный редактор</w:t>
            </w: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3</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112">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Normal"/>
        <w:jc w:val="right"/>
      </w:pPr>
      <w:r>
        <w:lastRenderedPageBreak/>
        <w:t>Форма</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2"/>
        <w:gridCol w:w="4523"/>
      </w:tblGrid>
      <w:tr w:rsidR="00AA2866">
        <w:tc>
          <w:tcPr>
            <w:tcW w:w="4522" w:type="dxa"/>
            <w:tcBorders>
              <w:top w:val="nil"/>
              <w:left w:val="nil"/>
              <w:bottom w:val="nil"/>
              <w:right w:val="nil"/>
            </w:tcBorders>
          </w:tcPr>
          <w:p w:rsidR="00AA2866" w:rsidRDefault="00AA2866">
            <w:pPr>
              <w:pStyle w:val="ConsPlusNormal"/>
            </w:pPr>
          </w:p>
        </w:tc>
        <w:tc>
          <w:tcPr>
            <w:tcW w:w="4523" w:type="dxa"/>
            <w:tcBorders>
              <w:top w:val="nil"/>
              <w:left w:val="nil"/>
              <w:bottom w:val="nil"/>
              <w:right w:val="nil"/>
            </w:tcBorders>
          </w:tcPr>
          <w:p w:rsidR="00AA2866" w:rsidRDefault="00AA2866">
            <w:pPr>
              <w:pStyle w:val="ConsPlusNormal"/>
              <w:jc w:val="both"/>
            </w:pPr>
            <w:r>
              <w:t>В Федеральную службу по надзору в сфере связи, информационных технологий и массовых коммуникаций</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AA2866">
        <w:tc>
          <w:tcPr>
            <w:tcW w:w="9045" w:type="dxa"/>
            <w:tcBorders>
              <w:top w:val="nil"/>
              <w:left w:val="nil"/>
              <w:bottom w:val="nil"/>
              <w:right w:val="nil"/>
            </w:tcBorders>
            <w:vAlign w:val="bottom"/>
          </w:tcPr>
          <w:p w:rsidR="00AA2866" w:rsidRDefault="00AA2866">
            <w:pPr>
              <w:pStyle w:val="ConsPlusNormal"/>
              <w:jc w:val="center"/>
            </w:pPr>
            <w:bookmarkStart w:id="29" w:name="P1338"/>
            <w:bookmarkEnd w:id="29"/>
            <w:r>
              <w:t>ЗАЯВЛЕНИЕ</w:t>
            </w:r>
          </w:p>
          <w:p w:rsidR="00AA2866" w:rsidRDefault="00AA2866">
            <w:pPr>
              <w:pStyle w:val="ConsPlusNormal"/>
              <w:jc w:val="center"/>
            </w:pPr>
            <w:r>
              <w:t>------------------</w:t>
            </w:r>
          </w:p>
          <w:p w:rsidR="00AA2866" w:rsidRDefault="00AA2866">
            <w:pPr>
              <w:pStyle w:val="ConsPlusNormal"/>
              <w:jc w:val="center"/>
            </w:pPr>
            <w:r>
              <w:t>о переоформлении (в связи с продлением срока действия) лицензии (реквизиты лицензии: N и дата) _____________ на осуществление телевизионного вещания (радиовещания) на территории Российской Федерации</w:t>
            </w:r>
          </w:p>
        </w:tc>
      </w:tr>
    </w:tbl>
    <w:p w:rsidR="00AA2866" w:rsidRDefault="00AA286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A2866">
        <w:tc>
          <w:tcPr>
            <w:tcW w:w="510" w:type="dxa"/>
            <w:tcBorders>
              <w:top w:val="nil"/>
              <w:left w:val="nil"/>
              <w:right w:val="nil"/>
            </w:tcBorders>
          </w:tcPr>
          <w:p w:rsidR="00AA2866" w:rsidRDefault="00AA2866">
            <w:pPr>
              <w:pStyle w:val="ConsPlusNormal"/>
            </w:pPr>
            <w:r>
              <w:t>1.</w:t>
            </w:r>
          </w:p>
        </w:tc>
        <w:tc>
          <w:tcPr>
            <w:tcW w:w="8561" w:type="dxa"/>
            <w:tcBorders>
              <w:top w:val="nil"/>
              <w:left w:val="nil"/>
              <w:right w:val="nil"/>
            </w:tcBorders>
          </w:tcPr>
          <w:p w:rsidR="00AA2866" w:rsidRDefault="00AA2866">
            <w:pPr>
              <w:pStyle w:val="ConsPlusNormal"/>
            </w:pPr>
            <w:r>
              <w:t>Лицензиат</w:t>
            </w:r>
          </w:p>
        </w:tc>
      </w:tr>
      <w:tr w:rsidR="00AA2866">
        <w:tblPrEx>
          <w:tblBorders>
            <w:insideH w:val="nil"/>
          </w:tblBorders>
        </w:tblPrEx>
        <w:tc>
          <w:tcPr>
            <w:tcW w:w="9071" w:type="dxa"/>
            <w:gridSpan w:val="2"/>
            <w:tcBorders>
              <w:left w:val="nil"/>
              <w:bottom w:val="nil"/>
              <w:right w:val="nil"/>
            </w:tcBorders>
          </w:tcPr>
          <w:p w:rsidR="00AA2866" w:rsidRDefault="00AA2866">
            <w:pPr>
              <w:pStyle w:val="ConsPlusNormal"/>
              <w:jc w:val="center"/>
            </w:pPr>
            <w:r>
              <w:t>(организационно-правовая форма; полное и сокращенное наименование юридического лица (при наличии))</w:t>
            </w:r>
          </w:p>
        </w:tc>
      </w:tr>
      <w:tr w:rsidR="00AA2866">
        <w:tblPrEx>
          <w:tblBorders>
            <w:insideH w:val="nil"/>
          </w:tblBorders>
        </w:tblPrEx>
        <w:tc>
          <w:tcPr>
            <w:tcW w:w="9071" w:type="dxa"/>
            <w:gridSpan w:val="2"/>
            <w:tcBorders>
              <w:top w:val="nil"/>
              <w:left w:val="nil"/>
              <w:right w:val="nil"/>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AA2866">
        <w:tc>
          <w:tcPr>
            <w:tcW w:w="510" w:type="dxa"/>
            <w:tcBorders>
              <w:top w:val="nil"/>
              <w:left w:val="nil"/>
              <w:bottom w:val="nil"/>
              <w:right w:val="nil"/>
            </w:tcBorders>
          </w:tcPr>
          <w:p w:rsidR="00AA2866" w:rsidRDefault="00AA2866">
            <w:pPr>
              <w:pStyle w:val="ConsPlusNormal"/>
            </w:pPr>
            <w:r>
              <w:t>2.</w:t>
            </w:r>
          </w:p>
        </w:tc>
        <w:tc>
          <w:tcPr>
            <w:tcW w:w="3298" w:type="dxa"/>
            <w:tcBorders>
              <w:top w:val="nil"/>
              <w:left w:val="nil"/>
              <w:bottom w:val="nil"/>
            </w:tcBorders>
          </w:tcPr>
          <w:p w:rsidR="00AA2866" w:rsidRDefault="00AA2866">
            <w:pPr>
              <w:pStyle w:val="ConsPlusNormal"/>
            </w:pPr>
            <w:r>
              <w:t>Идентификационный номер налогоплательщика (ИНН)</w:t>
            </w: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98"/>
        <w:gridCol w:w="418"/>
        <w:gridCol w:w="427"/>
        <w:gridCol w:w="422"/>
        <w:gridCol w:w="427"/>
        <w:gridCol w:w="422"/>
        <w:gridCol w:w="422"/>
        <w:gridCol w:w="422"/>
        <w:gridCol w:w="427"/>
        <w:gridCol w:w="422"/>
        <w:gridCol w:w="422"/>
      </w:tblGrid>
      <w:tr w:rsidR="00AA2866">
        <w:tc>
          <w:tcPr>
            <w:tcW w:w="510" w:type="dxa"/>
            <w:tcBorders>
              <w:top w:val="nil"/>
              <w:left w:val="nil"/>
              <w:bottom w:val="nil"/>
              <w:right w:val="nil"/>
            </w:tcBorders>
          </w:tcPr>
          <w:p w:rsidR="00AA2866" w:rsidRDefault="00AA2866">
            <w:pPr>
              <w:pStyle w:val="ConsPlusNormal"/>
            </w:pPr>
          </w:p>
        </w:tc>
        <w:tc>
          <w:tcPr>
            <w:tcW w:w="3298" w:type="dxa"/>
            <w:tcBorders>
              <w:top w:val="nil"/>
              <w:left w:val="nil"/>
              <w:bottom w:val="nil"/>
            </w:tcBorders>
          </w:tcPr>
          <w:p w:rsidR="00AA2866" w:rsidRDefault="00AA2866">
            <w:pPr>
              <w:pStyle w:val="ConsPlusNormal"/>
            </w:pPr>
            <w:r>
              <w:t>Код причины постановки на учет (КПП)</w:t>
            </w:r>
          </w:p>
        </w:tc>
        <w:tc>
          <w:tcPr>
            <w:tcW w:w="418" w:type="dxa"/>
          </w:tcPr>
          <w:p w:rsidR="00AA2866" w:rsidRDefault="00AA2866">
            <w:pPr>
              <w:pStyle w:val="ConsPlusNormal"/>
            </w:pPr>
          </w:p>
        </w:tc>
        <w:tc>
          <w:tcPr>
            <w:tcW w:w="427" w:type="dxa"/>
          </w:tcPr>
          <w:p w:rsidR="00AA2866" w:rsidRDefault="00AA2866">
            <w:pPr>
              <w:pStyle w:val="ConsPlusNormal"/>
            </w:pPr>
          </w:p>
        </w:tc>
        <w:tc>
          <w:tcPr>
            <w:tcW w:w="422" w:type="dxa"/>
          </w:tcPr>
          <w:p w:rsidR="00AA2866" w:rsidRDefault="00AA2866">
            <w:pPr>
              <w:pStyle w:val="ConsPlusNormal"/>
            </w:pPr>
          </w:p>
        </w:tc>
        <w:tc>
          <w:tcPr>
            <w:tcW w:w="427" w:type="dxa"/>
          </w:tcPr>
          <w:p w:rsidR="00AA2866" w:rsidRDefault="00AA2866">
            <w:pPr>
              <w:pStyle w:val="ConsPlusNormal"/>
            </w:pPr>
          </w:p>
        </w:tc>
        <w:tc>
          <w:tcPr>
            <w:tcW w:w="422" w:type="dxa"/>
          </w:tcPr>
          <w:p w:rsidR="00AA2866" w:rsidRDefault="00AA2866">
            <w:pPr>
              <w:pStyle w:val="ConsPlusNormal"/>
            </w:pPr>
          </w:p>
        </w:tc>
        <w:tc>
          <w:tcPr>
            <w:tcW w:w="422" w:type="dxa"/>
          </w:tcPr>
          <w:p w:rsidR="00AA2866" w:rsidRDefault="00AA2866">
            <w:pPr>
              <w:pStyle w:val="ConsPlusNormal"/>
            </w:pPr>
          </w:p>
        </w:tc>
        <w:tc>
          <w:tcPr>
            <w:tcW w:w="422" w:type="dxa"/>
          </w:tcPr>
          <w:p w:rsidR="00AA2866" w:rsidRDefault="00AA2866">
            <w:pPr>
              <w:pStyle w:val="ConsPlusNormal"/>
            </w:pPr>
          </w:p>
        </w:tc>
        <w:tc>
          <w:tcPr>
            <w:tcW w:w="427" w:type="dxa"/>
          </w:tcPr>
          <w:p w:rsidR="00AA2866" w:rsidRDefault="00AA2866">
            <w:pPr>
              <w:pStyle w:val="ConsPlusNormal"/>
            </w:pPr>
          </w:p>
        </w:tc>
        <w:tc>
          <w:tcPr>
            <w:tcW w:w="422" w:type="dxa"/>
          </w:tcPr>
          <w:p w:rsidR="00AA2866" w:rsidRDefault="00AA2866">
            <w:pPr>
              <w:pStyle w:val="ConsPlusNormal"/>
            </w:pPr>
          </w:p>
        </w:tc>
        <w:tc>
          <w:tcPr>
            <w:tcW w:w="422" w:type="dxa"/>
          </w:tcPr>
          <w:p w:rsidR="00AA2866" w:rsidRDefault="00AA2866">
            <w:pPr>
              <w:pStyle w:val="ConsPlusNormal"/>
            </w:pPr>
          </w:p>
        </w:tc>
      </w:tr>
      <w:tr w:rsidR="00AA2866">
        <w:tblPrEx>
          <w:tblBorders>
            <w:right w:val="none" w:sz="0" w:space="0" w:color="auto"/>
            <w:insideH w:val="nil"/>
            <w:insideV w:val="nil"/>
          </w:tblBorders>
        </w:tblPrEx>
        <w:tc>
          <w:tcPr>
            <w:tcW w:w="510" w:type="dxa"/>
            <w:tcBorders>
              <w:top w:val="nil"/>
              <w:bottom w:val="nil"/>
            </w:tcBorders>
          </w:tcPr>
          <w:p w:rsidR="00AA2866" w:rsidRDefault="00AA2866">
            <w:pPr>
              <w:pStyle w:val="ConsPlusNormal"/>
            </w:pPr>
          </w:p>
        </w:tc>
        <w:tc>
          <w:tcPr>
            <w:tcW w:w="3298" w:type="dxa"/>
            <w:tcBorders>
              <w:top w:val="nil"/>
              <w:bottom w:val="nil"/>
            </w:tcBorders>
          </w:tcPr>
          <w:p w:rsidR="00AA2866" w:rsidRDefault="00AA2866">
            <w:pPr>
              <w:pStyle w:val="ConsPlusNormal"/>
              <w:ind w:left="283"/>
            </w:pPr>
            <w:r>
              <w:t>(индекс)</w:t>
            </w:r>
          </w:p>
        </w:tc>
        <w:tc>
          <w:tcPr>
            <w:tcW w:w="4231" w:type="dxa"/>
            <w:gridSpan w:val="10"/>
            <w:tcBorders>
              <w:bottom w:val="nil"/>
            </w:tcBorders>
          </w:tcPr>
          <w:p w:rsidR="00AA2866" w:rsidRDefault="00AA2866">
            <w:pPr>
              <w:pStyle w:val="ConsPlusNormal"/>
              <w:jc w:val="center"/>
            </w:pPr>
            <w:r>
              <w:t>(республика, край, область, район)</w:t>
            </w: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422"/>
        <w:gridCol w:w="427"/>
        <w:gridCol w:w="427"/>
        <w:gridCol w:w="422"/>
        <w:gridCol w:w="422"/>
        <w:gridCol w:w="422"/>
        <w:gridCol w:w="422"/>
        <w:gridCol w:w="427"/>
        <w:gridCol w:w="422"/>
        <w:gridCol w:w="427"/>
        <w:gridCol w:w="422"/>
        <w:gridCol w:w="422"/>
        <w:gridCol w:w="422"/>
      </w:tblGrid>
      <w:tr w:rsidR="00AA2866">
        <w:tc>
          <w:tcPr>
            <w:tcW w:w="510" w:type="dxa"/>
            <w:tcBorders>
              <w:top w:val="nil"/>
              <w:left w:val="nil"/>
              <w:bottom w:val="nil"/>
              <w:right w:val="nil"/>
            </w:tcBorders>
          </w:tcPr>
          <w:p w:rsidR="00AA2866" w:rsidRDefault="00AA2866">
            <w:pPr>
              <w:pStyle w:val="ConsPlusNormal"/>
            </w:pPr>
            <w:r>
              <w:t>3.</w:t>
            </w:r>
          </w:p>
        </w:tc>
        <w:tc>
          <w:tcPr>
            <w:tcW w:w="964" w:type="dxa"/>
            <w:tcBorders>
              <w:top w:val="nil"/>
              <w:left w:val="nil"/>
              <w:bottom w:val="nil"/>
            </w:tcBorders>
          </w:tcPr>
          <w:p w:rsidR="00AA2866" w:rsidRDefault="00AA2866">
            <w:pPr>
              <w:pStyle w:val="ConsPlusNormal"/>
            </w:pPr>
            <w:r>
              <w:t>ОГРН</w:t>
            </w: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p w:rsidR="00AA2866" w:rsidRDefault="00AA2866">
      <w:pPr>
        <w:pStyle w:val="ConsPlusNonformat"/>
        <w:jc w:val="both"/>
      </w:pPr>
      <w:r>
        <w:t>Данные документа, подтверждающего факт внесения сведений о юридическом лице</w:t>
      </w:r>
    </w:p>
    <w:p w:rsidR="00AA2866" w:rsidRDefault="00AA2866">
      <w:pPr>
        <w:pStyle w:val="ConsPlusNonformat"/>
        <w:jc w:val="both"/>
      </w:pPr>
      <w:r>
        <w:t>---------------------------------------------------------------------------</w:t>
      </w:r>
    </w:p>
    <w:p w:rsidR="00AA2866" w:rsidRDefault="00AA2866">
      <w:pPr>
        <w:pStyle w:val="ConsPlusNonformat"/>
        <w:jc w:val="both"/>
      </w:pPr>
      <w:r>
        <w:t>в ЕГРЮЛ</w:t>
      </w:r>
    </w:p>
    <w:p w:rsidR="00AA2866" w:rsidRDefault="00AA2866">
      <w:pPr>
        <w:pStyle w:val="ConsPlusNonformat"/>
        <w:jc w:val="both"/>
      </w:pPr>
      <w:r>
        <w:t>-------</w:t>
      </w:r>
    </w:p>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71"/>
        <w:gridCol w:w="340"/>
        <w:gridCol w:w="427"/>
        <w:gridCol w:w="418"/>
        <w:gridCol w:w="427"/>
        <w:gridCol w:w="422"/>
        <w:gridCol w:w="422"/>
        <w:gridCol w:w="427"/>
        <w:gridCol w:w="422"/>
        <w:gridCol w:w="422"/>
        <w:gridCol w:w="427"/>
      </w:tblGrid>
      <w:tr w:rsidR="00AA2866">
        <w:tc>
          <w:tcPr>
            <w:tcW w:w="1474" w:type="dxa"/>
            <w:tcBorders>
              <w:top w:val="nil"/>
              <w:left w:val="nil"/>
              <w:bottom w:val="nil"/>
            </w:tcBorders>
          </w:tcPr>
          <w:p w:rsidR="00AA2866" w:rsidRDefault="00AA2866">
            <w:pPr>
              <w:pStyle w:val="ConsPlusNormal"/>
            </w:pPr>
            <w:r>
              <w:t>Серия</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671" w:type="dxa"/>
            <w:tcBorders>
              <w:top w:val="nil"/>
              <w:bottom w:val="nil"/>
              <w:right w:val="nil"/>
            </w:tcBorders>
          </w:tcPr>
          <w:p w:rsidR="00AA2866" w:rsidRDefault="00AA2866">
            <w:pPr>
              <w:pStyle w:val="ConsPlusNormal"/>
              <w:jc w:val="right"/>
            </w:pPr>
            <w:r>
              <w:t>N</w:t>
            </w:r>
          </w:p>
        </w:tc>
        <w:tc>
          <w:tcPr>
            <w:tcW w:w="340" w:type="dxa"/>
            <w:tcBorders>
              <w:top w:val="nil"/>
              <w:left w:val="nil"/>
              <w:bottom w:val="nil"/>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412"/>
        <w:gridCol w:w="438"/>
        <w:gridCol w:w="427"/>
        <w:gridCol w:w="418"/>
        <w:gridCol w:w="427"/>
        <w:gridCol w:w="422"/>
        <w:gridCol w:w="422"/>
        <w:gridCol w:w="427"/>
        <w:gridCol w:w="422"/>
        <w:gridCol w:w="422"/>
        <w:gridCol w:w="427"/>
      </w:tblGrid>
      <w:tr w:rsidR="00AA2866">
        <w:tc>
          <w:tcPr>
            <w:tcW w:w="1474" w:type="dxa"/>
            <w:tcBorders>
              <w:top w:val="nil"/>
              <w:left w:val="nil"/>
              <w:bottom w:val="nil"/>
            </w:tcBorders>
          </w:tcPr>
          <w:p w:rsidR="00AA2866" w:rsidRDefault="00AA2866">
            <w:pPr>
              <w:pStyle w:val="ConsPlusNormal"/>
            </w:pPr>
            <w:r>
              <w:t>ГРН</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12" w:type="dxa"/>
            <w:tcBorders>
              <w:top w:val="single" w:sz="4" w:space="0" w:color="auto"/>
              <w:bottom w:val="single" w:sz="4" w:space="0" w:color="auto"/>
            </w:tcBorders>
          </w:tcPr>
          <w:p w:rsidR="00AA2866" w:rsidRDefault="00AA2866">
            <w:pPr>
              <w:pStyle w:val="ConsPlusNormal"/>
            </w:pPr>
          </w:p>
        </w:tc>
        <w:tc>
          <w:tcPr>
            <w:tcW w:w="43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p w:rsidR="00AA2866" w:rsidRDefault="00AA2866">
      <w:pPr>
        <w:pStyle w:val="ConsPlusNonformat"/>
        <w:jc w:val="both"/>
      </w:pPr>
      <w:r>
        <w:t>Данные  документа,  подтверждающего  факт  внесения  изменений в сведения о</w:t>
      </w:r>
    </w:p>
    <w:p w:rsidR="00AA2866" w:rsidRDefault="00AA2866">
      <w:pPr>
        <w:pStyle w:val="ConsPlusNonformat"/>
        <w:jc w:val="both"/>
      </w:pPr>
      <w:r>
        <w:t>---------------------------------------------------------------------------</w:t>
      </w:r>
    </w:p>
    <w:p w:rsidR="00AA2866" w:rsidRDefault="00AA2866">
      <w:pPr>
        <w:pStyle w:val="ConsPlusNonformat"/>
        <w:jc w:val="both"/>
      </w:pPr>
      <w:r>
        <w:t>юридическом  лице  в  ЕГРЮЛ  (указывается  в  случае изменения наименования</w:t>
      </w:r>
    </w:p>
    <w:p w:rsidR="00AA2866" w:rsidRDefault="00AA2866">
      <w:pPr>
        <w:pStyle w:val="ConsPlusNonformat"/>
        <w:jc w:val="both"/>
      </w:pPr>
      <w:r>
        <w:t>---------------------------------------------------------------------------</w:t>
      </w:r>
    </w:p>
    <w:p w:rsidR="00AA2866" w:rsidRDefault="00AA2866">
      <w:pPr>
        <w:pStyle w:val="ConsPlusNonformat"/>
        <w:jc w:val="both"/>
      </w:pPr>
      <w:r>
        <w:t>юридического лица или места его нахождения)</w:t>
      </w:r>
    </w:p>
    <w:p w:rsidR="00AA2866" w:rsidRDefault="00AA2866">
      <w:pPr>
        <w:pStyle w:val="ConsPlusNonformat"/>
        <w:jc w:val="both"/>
      </w:pPr>
      <w:r>
        <w:t>-------------------------------------------</w:t>
      </w:r>
    </w:p>
    <w:p w:rsidR="00AA2866" w:rsidRDefault="00AA286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7"/>
        <w:gridCol w:w="422"/>
        <w:gridCol w:w="641"/>
        <w:gridCol w:w="340"/>
        <w:gridCol w:w="427"/>
        <w:gridCol w:w="418"/>
        <w:gridCol w:w="427"/>
        <w:gridCol w:w="422"/>
        <w:gridCol w:w="422"/>
        <w:gridCol w:w="427"/>
        <w:gridCol w:w="422"/>
        <w:gridCol w:w="422"/>
        <w:gridCol w:w="427"/>
      </w:tblGrid>
      <w:tr w:rsidR="00AA2866">
        <w:tc>
          <w:tcPr>
            <w:tcW w:w="1474" w:type="dxa"/>
            <w:tcBorders>
              <w:top w:val="nil"/>
              <w:left w:val="nil"/>
              <w:bottom w:val="nil"/>
            </w:tcBorders>
          </w:tcPr>
          <w:p w:rsidR="00AA2866" w:rsidRDefault="00AA2866">
            <w:pPr>
              <w:pStyle w:val="ConsPlusNormal"/>
            </w:pPr>
            <w:r>
              <w:t>Серия</w:t>
            </w: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641" w:type="dxa"/>
            <w:tcBorders>
              <w:top w:val="nil"/>
              <w:bottom w:val="nil"/>
              <w:right w:val="nil"/>
            </w:tcBorders>
          </w:tcPr>
          <w:p w:rsidR="00AA2866" w:rsidRDefault="00AA2866">
            <w:pPr>
              <w:pStyle w:val="ConsPlusNormal"/>
              <w:jc w:val="right"/>
            </w:pPr>
            <w:r>
              <w:t>N</w:t>
            </w:r>
          </w:p>
        </w:tc>
        <w:tc>
          <w:tcPr>
            <w:tcW w:w="340" w:type="dxa"/>
            <w:tcBorders>
              <w:top w:val="nil"/>
              <w:left w:val="nil"/>
              <w:bottom w:val="nil"/>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18"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2" w:type="dxa"/>
            <w:tcBorders>
              <w:top w:val="single" w:sz="4" w:space="0" w:color="auto"/>
              <w:bottom w:val="single" w:sz="4" w:space="0" w:color="auto"/>
            </w:tcBorders>
          </w:tcPr>
          <w:p w:rsidR="00AA2866" w:rsidRDefault="00AA2866">
            <w:pPr>
              <w:pStyle w:val="ConsPlusNormal"/>
            </w:pPr>
          </w:p>
        </w:tc>
        <w:tc>
          <w:tcPr>
            <w:tcW w:w="427" w:type="dxa"/>
            <w:tcBorders>
              <w:top w:val="single" w:sz="4" w:space="0" w:color="auto"/>
              <w:bottom w:val="single" w:sz="4" w:space="0" w:color="auto"/>
            </w:tcBorders>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
        <w:gridCol w:w="340"/>
        <w:gridCol w:w="341"/>
        <w:gridCol w:w="346"/>
        <w:gridCol w:w="340"/>
        <w:gridCol w:w="341"/>
        <w:gridCol w:w="1076"/>
        <w:gridCol w:w="908"/>
        <w:gridCol w:w="555"/>
        <w:gridCol w:w="567"/>
        <w:gridCol w:w="737"/>
        <w:gridCol w:w="680"/>
        <w:gridCol w:w="1417"/>
        <w:gridCol w:w="567"/>
      </w:tblGrid>
      <w:tr w:rsidR="00AA2866">
        <w:tc>
          <w:tcPr>
            <w:tcW w:w="510" w:type="dxa"/>
            <w:tcBorders>
              <w:top w:val="nil"/>
              <w:left w:val="nil"/>
              <w:bottom w:val="nil"/>
              <w:right w:val="nil"/>
            </w:tcBorders>
          </w:tcPr>
          <w:p w:rsidR="00AA2866" w:rsidRDefault="00AA2866">
            <w:pPr>
              <w:pStyle w:val="ConsPlusNormal"/>
            </w:pPr>
            <w:r>
              <w:t>4.</w:t>
            </w:r>
          </w:p>
        </w:tc>
        <w:tc>
          <w:tcPr>
            <w:tcW w:w="8555" w:type="dxa"/>
            <w:gridSpan w:val="14"/>
            <w:tcBorders>
              <w:top w:val="nil"/>
              <w:left w:val="nil"/>
              <w:bottom w:val="nil"/>
              <w:right w:val="nil"/>
            </w:tcBorders>
          </w:tcPr>
          <w:p w:rsidR="00AA2866" w:rsidRDefault="00AA2866">
            <w:pPr>
              <w:pStyle w:val="ConsPlusNormal"/>
            </w:pPr>
            <w:r>
              <w:t>Адрес (место нахождения) юридического лица</w:t>
            </w:r>
          </w:p>
        </w:tc>
      </w:tr>
      <w:tr w:rsidR="00AA2866">
        <w:tblPrEx>
          <w:tblBorders>
            <w:insideH w:val="single" w:sz="4" w:space="0" w:color="auto"/>
            <w:insideV w:val="single" w:sz="4" w:space="0" w:color="auto"/>
          </w:tblBorders>
        </w:tblPrEx>
        <w:tc>
          <w:tcPr>
            <w:tcW w:w="510" w:type="dxa"/>
            <w:tcBorders>
              <w:top w:val="nil"/>
              <w:left w:val="nil"/>
              <w:bottom w:val="nil"/>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1" w:type="dxa"/>
            <w:tcBorders>
              <w:top w:val="single" w:sz="4" w:space="0" w:color="auto"/>
              <w:bottom w:val="single" w:sz="4" w:space="0" w:color="auto"/>
            </w:tcBorders>
          </w:tcPr>
          <w:p w:rsidR="00AA2866" w:rsidRDefault="00AA2866">
            <w:pPr>
              <w:pStyle w:val="ConsPlusNormal"/>
            </w:pPr>
          </w:p>
        </w:tc>
        <w:tc>
          <w:tcPr>
            <w:tcW w:w="346" w:type="dxa"/>
            <w:tcBorders>
              <w:top w:val="single" w:sz="4" w:space="0" w:color="auto"/>
              <w:bottom w:val="single" w:sz="4" w:space="0" w:color="auto"/>
            </w:tcBorders>
          </w:tcPr>
          <w:p w:rsidR="00AA2866" w:rsidRDefault="00AA2866">
            <w:pPr>
              <w:pStyle w:val="ConsPlusNormal"/>
            </w:pPr>
          </w:p>
        </w:tc>
        <w:tc>
          <w:tcPr>
            <w:tcW w:w="340" w:type="dxa"/>
            <w:tcBorders>
              <w:top w:val="single" w:sz="4" w:space="0" w:color="auto"/>
              <w:bottom w:val="single" w:sz="4" w:space="0" w:color="auto"/>
            </w:tcBorders>
          </w:tcPr>
          <w:p w:rsidR="00AA2866" w:rsidRDefault="00AA2866">
            <w:pPr>
              <w:pStyle w:val="ConsPlusNormal"/>
            </w:pPr>
          </w:p>
        </w:tc>
        <w:tc>
          <w:tcPr>
            <w:tcW w:w="341" w:type="dxa"/>
            <w:tcBorders>
              <w:top w:val="single" w:sz="4" w:space="0" w:color="auto"/>
              <w:bottom w:val="single" w:sz="4" w:space="0" w:color="auto"/>
            </w:tcBorders>
          </w:tcPr>
          <w:p w:rsidR="00AA2866" w:rsidRDefault="00AA2866">
            <w:pPr>
              <w:pStyle w:val="ConsPlusNormal"/>
            </w:pPr>
          </w:p>
        </w:tc>
        <w:tc>
          <w:tcPr>
            <w:tcW w:w="6507" w:type="dxa"/>
            <w:gridSpan w:val="8"/>
            <w:tcBorders>
              <w:top w:val="nil"/>
              <w:bottom w:val="single" w:sz="4" w:space="0" w:color="auto"/>
              <w:right w:val="nil"/>
            </w:tcBorders>
          </w:tcPr>
          <w:p w:rsidR="00AA2866" w:rsidRDefault="00AA2866">
            <w:pPr>
              <w:pStyle w:val="ConsPlusNormal"/>
            </w:pPr>
          </w:p>
        </w:tc>
      </w:tr>
      <w:tr w:rsidR="00AA2866">
        <w:tc>
          <w:tcPr>
            <w:tcW w:w="510" w:type="dxa"/>
            <w:tcBorders>
              <w:top w:val="nil"/>
              <w:left w:val="nil"/>
              <w:bottom w:val="nil"/>
              <w:right w:val="nil"/>
            </w:tcBorders>
          </w:tcPr>
          <w:p w:rsidR="00AA2866" w:rsidRDefault="00AA2866">
            <w:pPr>
              <w:pStyle w:val="ConsPlusNormal"/>
            </w:pPr>
          </w:p>
        </w:tc>
        <w:tc>
          <w:tcPr>
            <w:tcW w:w="2048" w:type="dxa"/>
            <w:gridSpan w:val="6"/>
            <w:tcBorders>
              <w:top w:val="single" w:sz="4" w:space="0" w:color="auto"/>
              <w:left w:val="nil"/>
              <w:bottom w:val="nil"/>
              <w:right w:val="nil"/>
            </w:tcBorders>
          </w:tcPr>
          <w:p w:rsidR="00AA2866" w:rsidRDefault="00AA2866">
            <w:pPr>
              <w:pStyle w:val="ConsPlusNormal"/>
              <w:jc w:val="center"/>
            </w:pPr>
            <w:r>
              <w:t>(индекс)</w:t>
            </w:r>
          </w:p>
        </w:tc>
        <w:tc>
          <w:tcPr>
            <w:tcW w:w="6507" w:type="dxa"/>
            <w:gridSpan w:val="8"/>
            <w:tcBorders>
              <w:top w:val="single" w:sz="4" w:space="0" w:color="auto"/>
              <w:left w:val="nil"/>
              <w:bottom w:val="nil"/>
              <w:right w:val="nil"/>
            </w:tcBorders>
          </w:tcPr>
          <w:p w:rsidR="00AA2866" w:rsidRDefault="00AA2866">
            <w:pPr>
              <w:pStyle w:val="ConsPlusNormal"/>
              <w:jc w:val="center"/>
            </w:pPr>
            <w:r>
              <w:t>(республика, край, область, район)</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center"/>
            </w:pPr>
            <w:r>
              <w:t>(населенный пункт)</w:t>
            </w:r>
          </w:p>
        </w:tc>
      </w:tr>
      <w:tr w:rsidR="00AA2866">
        <w:tc>
          <w:tcPr>
            <w:tcW w:w="850" w:type="dxa"/>
            <w:gridSpan w:val="2"/>
            <w:tcBorders>
              <w:top w:val="nil"/>
              <w:left w:val="nil"/>
              <w:bottom w:val="nil"/>
              <w:right w:val="nil"/>
            </w:tcBorders>
          </w:tcPr>
          <w:p w:rsidR="00AA2866" w:rsidRDefault="00AA2866">
            <w:pPr>
              <w:pStyle w:val="ConsPlusNormal"/>
            </w:pPr>
            <w:r>
              <w:t>Улица</w:t>
            </w:r>
          </w:p>
        </w:tc>
        <w:tc>
          <w:tcPr>
            <w:tcW w:w="3692" w:type="dxa"/>
            <w:gridSpan w:val="7"/>
            <w:tcBorders>
              <w:top w:val="nil"/>
              <w:left w:val="nil"/>
              <w:bottom w:val="single" w:sz="4" w:space="0" w:color="auto"/>
              <w:right w:val="nil"/>
            </w:tcBorders>
          </w:tcPr>
          <w:p w:rsidR="00AA2866" w:rsidRDefault="00AA2866">
            <w:pPr>
              <w:pStyle w:val="ConsPlusNormal"/>
            </w:pPr>
          </w:p>
        </w:tc>
        <w:tc>
          <w:tcPr>
            <w:tcW w:w="555" w:type="dxa"/>
            <w:tcBorders>
              <w:top w:val="nil"/>
              <w:left w:val="nil"/>
              <w:bottom w:val="nil"/>
              <w:right w:val="nil"/>
            </w:tcBorders>
          </w:tcPr>
          <w:p w:rsidR="00AA2866" w:rsidRDefault="00AA2866">
            <w:pPr>
              <w:pStyle w:val="ConsPlusNormal"/>
            </w:pPr>
            <w:r>
              <w:t>, д.</w:t>
            </w:r>
          </w:p>
        </w:tc>
        <w:tc>
          <w:tcPr>
            <w:tcW w:w="567" w:type="dxa"/>
            <w:tcBorders>
              <w:top w:val="nil"/>
              <w:left w:val="nil"/>
              <w:bottom w:val="single" w:sz="4" w:space="0" w:color="auto"/>
              <w:right w:val="nil"/>
            </w:tcBorders>
          </w:tcPr>
          <w:p w:rsidR="00AA2866" w:rsidRDefault="00AA2866">
            <w:pPr>
              <w:pStyle w:val="ConsPlusNormal"/>
            </w:pPr>
          </w:p>
        </w:tc>
        <w:tc>
          <w:tcPr>
            <w:tcW w:w="737" w:type="dxa"/>
            <w:tcBorders>
              <w:top w:val="nil"/>
              <w:left w:val="nil"/>
              <w:bottom w:val="nil"/>
              <w:right w:val="nil"/>
            </w:tcBorders>
          </w:tcPr>
          <w:p w:rsidR="00AA2866" w:rsidRDefault="00AA2866">
            <w:pPr>
              <w:pStyle w:val="ConsPlusNormal"/>
            </w:pPr>
            <w:r>
              <w:t>корп.</w:t>
            </w:r>
          </w:p>
        </w:tc>
        <w:tc>
          <w:tcPr>
            <w:tcW w:w="680" w:type="dxa"/>
            <w:tcBorders>
              <w:top w:val="nil"/>
              <w:left w:val="nil"/>
              <w:bottom w:val="single" w:sz="4" w:space="0" w:color="auto"/>
              <w:right w:val="nil"/>
            </w:tcBorders>
          </w:tcPr>
          <w:p w:rsidR="00AA2866" w:rsidRDefault="00AA2866">
            <w:pPr>
              <w:pStyle w:val="ConsPlusNormal"/>
            </w:pPr>
          </w:p>
        </w:tc>
        <w:tc>
          <w:tcPr>
            <w:tcW w:w="1417" w:type="dxa"/>
            <w:tcBorders>
              <w:top w:val="nil"/>
              <w:left w:val="nil"/>
              <w:bottom w:val="nil"/>
              <w:right w:val="nil"/>
            </w:tcBorders>
          </w:tcPr>
          <w:p w:rsidR="00AA2866" w:rsidRDefault="00AA2866">
            <w:pPr>
              <w:pStyle w:val="ConsPlusNormal"/>
            </w:pPr>
            <w:r>
              <w:t>, кв. (офис)</w:t>
            </w:r>
          </w:p>
        </w:tc>
        <w:tc>
          <w:tcPr>
            <w:tcW w:w="567" w:type="dxa"/>
            <w:tcBorders>
              <w:top w:val="nil"/>
              <w:left w:val="nil"/>
              <w:bottom w:val="single" w:sz="4" w:space="0" w:color="auto"/>
              <w:right w:val="nil"/>
            </w:tcBorders>
          </w:tcPr>
          <w:p w:rsidR="00AA2866" w:rsidRDefault="00AA2866">
            <w:pPr>
              <w:pStyle w:val="ConsPlusNormal"/>
            </w:pPr>
          </w:p>
        </w:tc>
      </w:tr>
      <w:tr w:rsidR="00AA2866">
        <w:tc>
          <w:tcPr>
            <w:tcW w:w="3634" w:type="dxa"/>
            <w:gridSpan w:val="8"/>
            <w:tcBorders>
              <w:top w:val="nil"/>
              <w:left w:val="nil"/>
              <w:bottom w:val="nil"/>
              <w:right w:val="nil"/>
            </w:tcBorders>
          </w:tcPr>
          <w:p w:rsidR="00AA2866" w:rsidRDefault="00AA2866">
            <w:pPr>
              <w:pStyle w:val="ConsPlusNormal"/>
            </w:pPr>
            <w:r>
              <w:t>Телефон (включая код города)</w:t>
            </w:r>
          </w:p>
        </w:tc>
        <w:tc>
          <w:tcPr>
            <w:tcW w:w="2030" w:type="dxa"/>
            <w:gridSpan w:val="3"/>
            <w:tcBorders>
              <w:top w:val="nil"/>
              <w:left w:val="nil"/>
              <w:bottom w:val="single" w:sz="4" w:space="0" w:color="auto"/>
              <w:right w:val="nil"/>
            </w:tcBorders>
          </w:tcPr>
          <w:p w:rsidR="00AA2866" w:rsidRDefault="00AA2866">
            <w:pPr>
              <w:pStyle w:val="ConsPlusNormal"/>
            </w:pPr>
          </w:p>
        </w:tc>
        <w:tc>
          <w:tcPr>
            <w:tcW w:w="737" w:type="dxa"/>
            <w:tcBorders>
              <w:top w:val="nil"/>
              <w:left w:val="nil"/>
              <w:bottom w:val="nil"/>
              <w:right w:val="nil"/>
            </w:tcBorders>
          </w:tcPr>
          <w:p w:rsidR="00AA2866" w:rsidRDefault="00AA2866">
            <w:pPr>
              <w:pStyle w:val="ConsPlusNormal"/>
              <w:jc w:val="both"/>
            </w:pPr>
            <w:r>
              <w:t>, факс</w:t>
            </w:r>
          </w:p>
        </w:tc>
        <w:tc>
          <w:tcPr>
            <w:tcW w:w="2664" w:type="dxa"/>
            <w:gridSpan w:val="3"/>
            <w:tcBorders>
              <w:top w:val="nil"/>
              <w:left w:val="nil"/>
              <w:bottom w:val="single" w:sz="4" w:space="0" w:color="auto"/>
              <w:right w:val="nil"/>
            </w:tcBorders>
          </w:tcPr>
          <w:p w:rsidR="00AA2866" w:rsidRDefault="00AA2866">
            <w:pPr>
              <w:pStyle w:val="ConsPlusNormal"/>
            </w:pPr>
          </w:p>
        </w:tc>
      </w:tr>
      <w:tr w:rsidR="00AA2866">
        <w:tc>
          <w:tcPr>
            <w:tcW w:w="1190" w:type="dxa"/>
            <w:gridSpan w:val="3"/>
            <w:tcBorders>
              <w:top w:val="nil"/>
              <w:left w:val="nil"/>
              <w:bottom w:val="nil"/>
              <w:right w:val="nil"/>
            </w:tcBorders>
          </w:tcPr>
          <w:p w:rsidR="00AA2866" w:rsidRDefault="00AA2866">
            <w:pPr>
              <w:pStyle w:val="ConsPlusNormal"/>
            </w:pPr>
            <w:r>
              <w:t>Эл. почта</w:t>
            </w:r>
          </w:p>
        </w:tc>
        <w:tc>
          <w:tcPr>
            <w:tcW w:w="7875" w:type="dxa"/>
            <w:gridSpan w:val="12"/>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nil"/>
              <w:left w:val="nil"/>
              <w:bottom w:val="nil"/>
              <w:right w:val="nil"/>
            </w:tcBorders>
          </w:tcPr>
          <w:p w:rsidR="00AA2866" w:rsidRDefault="00AA2866">
            <w:pPr>
              <w:pStyle w:val="ConsPlusNormal"/>
            </w:pPr>
            <w:r>
              <w:t>5. Почтовый адрес (адрес для переписки)</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pPr>
            <w:r>
              <w:t>6. Виды выполняемых работ (телевизионное вещание телеканала, радиовещание радиоканала)</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7. Место осуществления лицензируемого вида деятельности (место нахождения студийного оборудования (адрес), используемого для формирования телеканала или радиоканала)</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5"/>
            <w:tcBorders>
              <w:top w:val="single" w:sz="4" w:space="0" w:color="auto"/>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8. Сведения о среде вещания телеканала или радиоканала (универсальная, наземное эфирное вещание, спутниковое вещание, кабельное вещание)</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5"/>
            <w:tcBorders>
              <w:top w:val="single" w:sz="4" w:space="0" w:color="auto"/>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9. Наименование распространяемых телеканалов или радиоканалов; серия,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(дата внесения изменений в запись о регистрации средства массовой информации)</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 xml:space="preserve">10. Программная направленность телеканала или радиоканала либо программная концепция вещания - согласно </w:t>
            </w:r>
            <w:hyperlink w:anchor="P1545">
              <w:r>
                <w:rPr>
                  <w:color w:val="0000FF"/>
                </w:rPr>
                <w:t>приложению N 1</w:t>
              </w:r>
            </w:hyperlink>
            <w:r>
              <w:t xml:space="preserve"> или </w:t>
            </w:r>
            <w:hyperlink w:anchor="P1626">
              <w:r>
                <w:rPr>
                  <w:color w:val="0000FF"/>
                </w:rPr>
                <w:t>N 2</w:t>
              </w:r>
            </w:hyperlink>
            <w:r>
              <w:t xml:space="preserve"> к заявлению о предоставлении (переоформлении) лицензии.</w:t>
            </w:r>
          </w:p>
        </w:tc>
      </w:tr>
      <w:tr w:rsidR="00AA2866">
        <w:tc>
          <w:tcPr>
            <w:tcW w:w="9065" w:type="dxa"/>
            <w:gridSpan w:val="15"/>
            <w:tcBorders>
              <w:top w:val="nil"/>
              <w:left w:val="nil"/>
              <w:bottom w:val="nil"/>
              <w:right w:val="nil"/>
            </w:tcBorders>
          </w:tcPr>
          <w:p w:rsidR="00AA2866" w:rsidRDefault="00AA2866">
            <w:pPr>
              <w:pStyle w:val="ConsPlusNormal"/>
              <w:jc w:val="both"/>
            </w:pPr>
            <w:r>
              <w:t>11. Объем вещания в неделю (час/нед.) и время вещания (дни недели, время с ... до ... (время местное) или ежедневно, круглосуточно)</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12. Территория распространения телеканала или радиоканала (населенные пункты по принадлежности к субъекту Российской Федерации, либо субъект Российской Федерации, либо Российская Федерация), с указанием численности проживающего на ней населения (в тыс. чел.); пункт установки передатчика (для наземного эфирного вещания)</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5"/>
            <w:tcBorders>
              <w:top w:val="single" w:sz="4" w:space="0" w:color="auto"/>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13. Сведения об используемых и планируемых к использованию радиочастотах (с указанием номинала радиочастоты (номера телевизионного канала) и мощности передатчика - для наземного эфирного аналогового вещания; номинала радиочастоты (номера телевизионного канала), позиции телеканала или радиоканала в мультиплексе и мощности передатчика (для наземного эфирного цифрового вещания), параметров спутникового вещания (для спутникового вещания); сведения, подтверждающие возможность использования заявленных радиочастот: N и дата действующего заключения экспертизы ФГУП "ГРЧЦ" о возможности использования радиоэлектронных средств, либо действующего разрешения на использование радиочастотного канала, либо действующей лицензии на деятельность по связи в области телерадиовещания на заявленный частотный канал)</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14. Срок, на который запрашивается лицензия до ________________________ (не более 10 лет с момента окончания срока действия лицензии).</w:t>
            </w:r>
          </w:p>
        </w:tc>
      </w:tr>
      <w:tr w:rsidR="00AA2866">
        <w:tc>
          <w:tcPr>
            <w:tcW w:w="9065" w:type="dxa"/>
            <w:gridSpan w:val="15"/>
            <w:tcBorders>
              <w:top w:val="nil"/>
              <w:left w:val="nil"/>
              <w:bottom w:val="nil"/>
              <w:right w:val="nil"/>
            </w:tcBorders>
          </w:tcPr>
          <w:p w:rsidR="00AA2866" w:rsidRDefault="00AA2866">
            <w:pPr>
              <w:pStyle w:val="ConsPlusNormal"/>
            </w:pPr>
            <w:r>
              <w:t>15. Причины переоформления лицензии</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5"/>
            <w:tcBorders>
              <w:top w:val="single" w:sz="4" w:space="0" w:color="auto"/>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pPr>
            <w:r>
              <w:t>16. Решение Федеральной конкурсной комиссии по телерадиовещанию (N, дата) (при наличии)</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c>
          <w:tcPr>
            <w:tcW w:w="9065" w:type="dxa"/>
            <w:gridSpan w:val="15"/>
            <w:tcBorders>
              <w:top w:val="single" w:sz="4" w:space="0" w:color="auto"/>
              <w:left w:val="nil"/>
              <w:bottom w:val="nil"/>
              <w:right w:val="nil"/>
            </w:tcBorders>
          </w:tcPr>
          <w:p w:rsidR="00AA2866" w:rsidRDefault="00AA2866">
            <w:pPr>
              <w:pStyle w:val="ConsPlusNormal"/>
              <w:jc w:val="both"/>
            </w:pPr>
            <w:r>
              <w:t xml:space="preserve">17. Необходимость получения выписки из реестра лицензий: не требуется </w:t>
            </w: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требуется </w:t>
            </w: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r w:rsidR="00AA2866">
        <w:tc>
          <w:tcPr>
            <w:tcW w:w="9065" w:type="dxa"/>
            <w:gridSpan w:val="15"/>
            <w:tcBorders>
              <w:top w:val="nil"/>
              <w:left w:val="nil"/>
              <w:bottom w:val="nil"/>
              <w:right w:val="nil"/>
            </w:tcBorders>
          </w:tcPr>
          <w:p w:rsidR="00AA2866" w:rsidRDefault="00AA2866">
            <w:pPr>
              <w:pStyle w:val="ConsPlusNormal"/>
              <w:jc w:val="both"/>
            </w:pPr>
            <w:r>
              <w:t>Способ получения выписки из реестра лицензий (в случае необходимости) - в форме электронного документа</w:t>
            </w:r>
          </w:p>
        </w:tc>
      </w:tr>
      <w:tr w:rsidR="00AA2866">
        <w:tc>
          <w:tcPr>
            <w:tcW w:w="9065" w:type="dxa"/>
            <w:gridSpan w:val="15"/>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65" w:type="dxa"/>
            <w:gridSpan w:val="15"/>
            <w:tcBorders>
              <w:top w:val="single" w:sz="4" w:space="0" w:color="auto"/>
              <w:left w:val="nil"/>
              <w:bottom w:val="nil"/>
              <w:right w:val="nil"/>
            </w:tcBorders>
          </w:tcPr>
          <w:p w:rsidR="00AA2866" w:rsidRDefault="00AA2866">
            <w:pPr>
              <w:pStyle w:val="ConsPlusNormal"/>
              <w:jc w:val="both"/>
            </w:pPr>
            <w:r>
              <w:t>18. Документы, прилагаемые к заявлению:</w:t>
            </w:r>
          </w:p>
          <w:p w:rsidR="00AA2866" w:rsidRDefault="00AA2866">
            <w:pPr>
              <w:pStyle w:val="ConsPlusNormal"/>
              <w:jc w:val="both"/>
            </w:pPr>
            <w:r>
              <w:t xml:space="preserve">18.1. </w:t>
            </w:r>
            <w:hyperlink w:anchor="P1545">
              <w:r>
                <w:rPr>
                  <w:color w:val="0000FF"/>
                </w:rPr>
                <w:t>Приложение N 1</w:t>
              </w:r>
            </w:hyperlink>
            <w:r>
              <w:t xml:space="preserve"> к заявлению о переоформлении (продлении срока действия) лицензии - "Программная концепция вещания" (для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 или </w:t>
            </w:r>
            <w:hyperlink w:anchor="P1626">
              <w:r>
                <w:rPr>
                  <w:color w:val="0000FF"/>
                </w:rPr>
                <w:t>Приложение N 2</w:t>
              </w:r>
            </w:hyperlink>
            <w:r>
              <w:t xml:space="preserve"> к заявлению о переоформлении (продлении срока действия) лицензии - "Сведения о программной направленности телеканала (радиоканала)" (для неконкурсных городов и кабельного вещания) по установленной форме;</w:t>
            </w:r>
          </w:p>
          <w:p w:rsidR="00AA2866" w:rsidRDefault="00AA2866">
            <w:pPr>
              <w:pStyle w:val="ConsPlusNormal"/>
              <w:jc w:val="both"/>
            </w:pPr>
            <w:r>
              <w:t>18.2. Копия договора с редакцией телеканала или радиоканала, заверенная нотариально или лицензиатом (для вещателей, не являющихся редакциями телеканалов, радиоканалов);</w:t>
            </w:r>
          </w:p>
          <w:p w:rsidR="00AA2866" w:rsidRDefault="00AA2866">
            <w:pPr>
              <w:pStyle w:val="ConsPlusNormal"/>
              <w:jc w:val="both"/>
            </w:pPr>
            <w:r>
              <w:t>18.3. Копия устава редакции телеканала или радиоканала, заверенная нотариально или лицензиатом (для вещателей, являющихся редакциями телеканалов, радиоканалов);</w:t>
            </w:r>
          </w:p>
          <w:p w:rsidR="00AA2866" w:rsidRDefault="00AA2866">
            <w:pPr>
              <w:pStyle w:val="ConsPlusNormal"/>
              <w:jc w:val="both"/>
            </w:pPr>
            <w:r>
              <w:t>18.4. Выписка из реестра акционеров на момент представления документов (для лицензиатов,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лицензиатов, созданных в иных организационно-правовых формах);</w:t>
            </w:r>
          </w:p>
          <w:p w:rsidR="00AA2866" w:rsidRDefault="00AA2866">
            <w:pPr>
              <w:pStyle w:val="ConsPlusNormal"/>
              <w:jc w:val="both"/>
            </w:pPr>
            <w:r>
              <w:t xml:space="preserve">18.5. Документы, подтверждающие соблюдение положений </w:t>
            </w:r>
            <w:hyperlink r:id="rId113">
              <w:r>
                <w:rPr>
                  <w:color w:val="0000FF"/>
                </w:rPr>
                <w:t>статьи 19.1</w:t>
              </w:r>
            </w:hyperlink>
            <w:r>
              <w:t xml:space="preserve"> Закона Российской </w:t>
            </w:r>
            <w:r>
              <w:lastRenderedPageBreak/>
              <w:t>Федерации "О средствах массовой информации" (</w:t>
            </w:r>
            <w:hyperlink r:id="rId114">
              <w:r>
                <w:rPr>
                  <w:color w:val="0000FF"/>
                </w:rPr>
                <w:t>перечень</w:t>
              </w:r>
            </w:hyperlink>
            <w:r>
              <w:t xml:space="preserve"> документов определен постановлением Правительства Российской Федерации от 16 октября 2015 г. N 1107);</w:t>
            </w:r>
          </w:p>
          <w:p w:rsidR="00AA2866" w:rsidRDefault="00AA2866">
            <w:pPr>
              <w:pStyle w:val="ConsPlusNormal"/>
              <w:jc w:val="both"/>
            </w:pPr>
            <w:r>
              <w:t>18.6. Протокол о намерениях (либо договор) с оператором связи на оказание соответствующих услуг связи с указанием территории вещания (пункта установки передатчика), N ТВК (частоты), мощности передатчика - для наземного эфирного аналогового вещания; N ТВК (частоты), позиции телеканала или радиоканала в мультиплексе и мощности передатчика - для наземного эфирного цифрового вещания, параметров спутникового вещания - для спутникового вещания; объема вещания в неделю, времени вещания (в случае, если вещатель не осуществляет трансляцию телеканалов, радиоканалов самостоятельно)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 либо спутникового вещания; изменения времени вещания;</w:t>
            </w:r>
          </w:p>
          <w:p w:rsidR="00AA2866" w:rsidRDefault="00AA2866">
            <w:pPr>
              <w:pStyle w:val="ConsPlusNormal"/>
              <w:jc w:val="both"/>
            </w:pPr>
            <w:r>
              <w:t>18.7. Расчет зоны вещания с картой и указанием численности населения, проживающего в населенных пунктах зоны вещания (для наземного эфирного вещания) - в случае внесения сведений о радиочастотах и (или) позиции телеканала или радиоканала в мультиплексе (выделения конкретных радиочастот), а также изменения иных параметров наземного эфирного вещания;</w:t>
            </w:r>
          </w:p>
          <w:p w:rsidR="00AA2866" w:rsidRDefault="00AA2866">
            <w:pPr>
              <w:pStyle w:val="ConsPlusNormal"/>
              <w:jc w:val="both"/>
            </w:pPr>
            <w:r>
              <w:t>18.8. Расчет зоны вещания с картой (для спутникового вещания) - в случае внесения сведений о радиочастотах (выделения конкретных радиочастот), а также изменения иных параметров спутникового вещания;</w:t>
            </w:r>
          </w:p>
          <w:p w:rsidR="00AA2866" w:rsidRDefault="00AA2866">
            <w:pPr>
              <w:pStyle w:val="ConsPlusNormal"/>
              <w:jc w:val="both"/>
            </w:pPr>
            <w:r>
              <w:t>18.9. Опись прилагаемых документов.</w:t>
            </w:r>
          </w:p>
          <w:p w:rsidR="00AA2866" w:rsidRDefault="00AA2866">
            <w:pPr>
              <w:pStyle w:val="ConsPlusNormal"/>
              <w:jc w:val="both"/>
            </w:pPr>
            <w:r>
              <w:t>Лицензиат вправе по собственной инициативе представить в лицензирующий орган документы, находящиеся в распоряжении иных федеральных органов исполнительной власти, участвующих в предоставлении государственной услуги.</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AA2866">
        <w:tc>
          <w:tcPr>
            <w:tcW w:w="1247" w:type="dxa"/>
            <w:tcBorders>
              <w:top w:val="nil"/>
              <w:left w:val="nil"/>
              <w:bottom w:val="nil"/>
              <w:right w:val="nil"/>
            </w:tcBorders>
          </w:tcPr>
          <w:p w:rsidR="00AA2866" w:rsidRDefault="00AA2866">
            <w:pPr>
              <w:pStyle w:val="ConsPlusNormal"/>
            </w:pPr>
            <w:r>
              <w:t>Заявитель</w:t>
            </w:r>
          </w:p>
        </w:tc>
        <w:tc>
          <w:tcPr>
            <w:tcW w:w="4365" w:type="dxa"/>
            <w:tcBorders>
              <w:top w:val="nil"/>
              <w:left w:val="nil"/>
              <w:bottom w:val="single" w:sz="4" w:space="0" w:color="auto"/>
              <w:right w:val="nil"/>
            </w:tcBorders>
            <w:vAlign w:val="bottom"/>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single" w:sz="4" w:space="0" w:color="auto"/>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single" w:sz="4" w:space="0" w:color="auto"/>
              <w:left w:val="nil"/>
              <w:bottom w:val="nil"/>
              <w:right w:val="nil"/>
            </w:tcBorders>
          </w:tcPr>
          <w:p w:rsidR="00AA2866" w:rsidRDefault="00AA2866">
            <w:pPr>
              <w:pStyle w:val="ConsPlusNormal"/>
              <w:jc w:val="center"/>
            </w:pPr>
            <w:r>
              <w:t>(фамилия, имя, отчество (при наличии), должность)</w:t>
            </w:r>
          </w:p>
        </w:tc>
        <w:tc>
          <w:tcPr>
            <w:tcW w:w="340" w:type="dxa"/>
            <w:tcBorders>
              <w:top w:val="nil"/>
              <w:left w:val="nil"/>
              <w:bottom w:val="nil"/>
              <w:right w:val="nil"/>
            </w:tcBorders>
          </w:tcPr>
          <w:p w:rsidR="00AA2866" w:rsidRDefault="00AA2866">
            <w:pPr>
              <w:pStyle w:val="ConsPlusNormal"/>
            </w:pPr>
          </w:p>
        </w:tc>
        <w:tc>
          <w:tcPr>
            <w:tcW w:w="1247" w:type="dxa"/>
            <w:tcBorders>
              <w:top w:val="single" w:sz="4" w:space="0" w:color="auto"/>
              <w:left w:val="nil"/>
              <w:bottom w:val="nil"/>
              <w:right w:val="nil"/>
            </w:tcBorders>
          </w:tcPr>
          <w:p w:rsidR="00AA2866" w:rsidRDefault="00AA2866">
            <w:pPr>
              <w:pStyle w:val="ConsPlusNormal"/>
              <w:jc w:val="center"/>
            </w:pPr>
            <w:r>
              <w:t>(подпись)</w:t>
            </w: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nil"/>
              <w:left w:val="nil"/>
              <w:bottom w:val="nil"/>
              <w:right w:val="nil"/>
            </w:tcBorders>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nil"/>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jc w:val="center"/>
            </w:pPr>
            <w:r>
              <w:t>М.П.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2"/>
      </w:pPr>
      <w:r>
        <w:t>Приложение N 1</w:t>
      </w:r>
    </w:p>
    <w:p w:rsidR="00AA2866" w:rsidRDefault="00AA2866">
      <w:pPr>
        <w:pStyle w:val="ConsPlusNormal"/>
        <w:jc w:val="right"/>
      </w:pPr>
      <w:r>
        <w:t>к заявлению о переоформлении</w:t>
      </w:r>
    </w:p>
    <w:p w:rsidR="00AA2866" w:rsidRDefault="00AA2866">
      <w:pPr>
        <w:pStyle w:val="ConsPlusNormal"/>
        <w:jc w:val="right"/>
      </w:pPr>
      <w:r>
        <w:t>(продлении срока действия) лицензии</w:t>
      </w:r>
    </w:p>
    <w:p w:rsidR="00AA2866" w:rsidRDefault="00AA2866">
      <w:pPr>
        <w:pStyle w:val="ConsPlusNormal"/>
        <w:jc w:val="right"/>
      </w:pPr>
      <w:r>
        <w:t>на осуществление телевизионного</w:t>
      </w:r>
    </w:p>
    <w:p w:rsidR="00AA2866" w:rsidRDefault="00AA2866">
      <w:pPr>
        <w:pStyle w:val="ConsPlusNormal"/>
        <w:jc w:val="right"/>
      </w:pPr>
      <w:r>
        <w:t>вещания (радиовещания)</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center"/>
            </w:pPr>
            <w:bookmarkStart w:id="30" w:name="P1545"/>
            <w:bookmarkEnd w:id="30"/>
            <w:r>
              <w:t>Программная концепция вещания</w:t>
            </w:r>
          </w:p>
          <w:p w:rsidR="00AA2866" w:rsidRDefault="00AA2866">
            <w:pPr>
              <w:pStyle w:val="ConsPlusNormal"/>
              <w:jc w:val="center"/>
            </w:pPr>
            <w:r>
              <w:t>(для наземного эфирного аналогового телевещания, эфирного аналогового радиовещания в конкурсных городах, спутникового вещания и наземного эфирного цифрового вещания)</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AA2866">
        <w:tc>
          <w:tcPr>
            <w:tcW w:w="9071" w:type="dxa"/>
            <w:gridSpan w:val="3"/>
            <w:tcBorders>
              <w:top w:val="nil"/>
              <w:left w:val="nil"/>
              <w:bottom w:val="nil"/>
              <w:right w:val="nil"/>
            </w:tcBorders>
          </w:tcPr>
          <w:p w:rsidR="00AA2866" w:rsidRDefault="00AA2866">
            <w:pPr>
              <w:pStyle w:val="ConsPlusNormal"/>
              <w:jc w:val="both"/>
            </w:pPr>
            <w:r>
              <w:t>1. Общий объем вещания в неделю ______________ часов.</w:t>
            </w:r>
          </w:p>
        </w:tc>
      </w:tr>
      <w:tr w:rsidR="00AA2866">
        <w:tc>
          <w:tcPr>
            <w:tcW w:w="9071" w:type="dxa"/>
            <w:gridSpan w:val="3"/>
            <w:tcBorders>
              <w:top w:val="nil"/>
              <w:left w:val="nil"/>
              <w:bottom w:val="nil"/>
              <w:right w:val="nil"/>
            </w:tcBorders>
          </w:tcPr>
          <w:p w:rsidR="00AA2866" w:rsidRDefault="00AA2866">
            <w:pPr>
              <w:pStyle w:val="ConsPlusNormal"/>
              <w:jc w:val="both"/>
            </w:pPr>
            <w: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2.1.</w:t>
            </w:r>
          </w:p>
        </w:tc>
        <w:tc>
          <w:tcPr>
            <w:tcW w:w="7994"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(далее - СМИ) к общему объему вещания 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AA2866">
        <w:tc>
          <w:tcPr>
            <w:tcW w:w="510" w:type="dxa"/>
          </w:tcPr>
          <w:p w:rsidR="00AA2866" w:rsidRDefault="00AA2866">
            <w:pPr>
              <w:pStyle w:val="ConsPlusNormal"/>
              <w:jc w:val="center"/>
            </w:pPr>
            <w:r>
              <w:t>N п/п</w:t>
            </w:r>
          </w:p>
        </w:tc>
        <w:tc>
          <w:tcPr>
            <w:tcW w:w="2607"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tc>
        <w:tc>
          <w:tcPr>
            <w:tcW w:w="3911" w:type="dxa"/>
          </w:tcPr>
          <w:p w:rsidR="00AA2866" w:rsidRDefault="00AA2866">
            <w:pPr>
              <w:pStyle w:val="ConsPlusNormal"/>
              <w:jc w:val="center"/>
            </w:pPr>
            <w:r>
              <w:t>Краткая характеристика</w:t>
            </w: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pP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pP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pPr>
          </w:p>
        </w:tc>
        <w:tc>
          <w:tcPr>
            <w:tcW w:w="3911"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2.2.</w:t>
            </w:r>
          </w:p>
        </w:tc>
        <w:tc>
          <w:tcPr>
            <w:tcW w:w="7994"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AA2866">
        <w:tc>
          <w:tcPr>
            <w:tcW w:w="510" w:type="dxa"/>
          </w:tcPr>
          <w:p w:rsidR="00AA2866" w:rsidRDefault="00AA2866">
            <w:pPr>
              <w:pStyle w:val="ConsPlusNormal"/>
              <w:jc w:val="center"/>
            </w:pPr>
            <w:r>
              <w:t>N п/п</w:t>
            </w:r>
          </w:p>
        </w:tc>
        <w:tc>
          <w:tcPr>
            <w:tcW w:w="2607"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tc>
        <w:tc>
          <w:tcPr>
            <w:tcW w:w="3911" w:type="dxa"/>
          </w:tcPr>
          <w:p w:rsidR="00AA2866" w:rsidRDefault="00AA2866">
            <w:pPr>
              <w:pStyle w:val="ConsPlusNormal"/>
              <w:jc w:val="center"/>
            </w:pPr>
            <w:r>
              <w:t>Краткая характеристика</w:t>
            </w: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pP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pP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pPr>
          </w:p>
        </w:tc>
        <w:tc>
          <w:tcPr>
            <w:tcW w:w="3911"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both"/>
            </w:pPr>
            <w:r>
              <w:t>3. Рекламные сообщения и материалы распространяются в порядке, предусмотренном законодательством Российской Федерации о рекламе.</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814"/>
        <w:gridCol w:w="3798"/>
      </w:tblGrid>
      <w:tr w:rsidR="00AA2866">
        <w:tc>
          <w:tcPr>
            <w:tcW w:w="3458" w:type="dxa"/>
            <w:tcBorders>
              <w:top w:val="nil"/>
              <w:left w:val="nil"/>
              <w:bottom w:val="nil"/>
              <w:right w:val="nil"/>
            </w:tcBorders>
          </w:tcPr>
          <w:p w:rsidR="00AA2866" w:rsidRDefault="00AA2866">
            <w:pPr>
              <w:pStyle w:val="ConsPlusNormal"/>
            </w:pPr>
            <w:r>
              <w:t>Руководитель (должность)</w:t>
            </w:r>
          </w:p>
        </w:tc>
        <w:tc>
          <w:tcPr>
            <w:tcW w:w="1814" w:type="dxa"/>
            <w:vMerge w:val="restart"/>
            <w:tcBorders>
              <w:top w:val="nil"/>
              <w:left w:val="nil"/>
              <w:bottom w:val="nil"/>
              <w:right w:val="nil"/>
            </w:tcBorders>
            <w:vAlign w:val="center"/>
          </w:tcPr>
          <w:p w:rsidR="00AA2866" w:rsidRDefault="00AA2866">
            <w:pPr>
              <w:pStyle w:val="ConsPlusNormal"/>
              <w:jc w:val="center"/>
            </w:pPr>
            <w:r>
              <w:t>М.П.</w:t>
            </w:r>
          </w:p>
          <w:p w:rsidR="00AA2866" w:rsidRDefault="00AA2866">
            <w:pPr>
              <w:pStyle w:val="ConsPlusNormal"/>
              <w:jc w:val="center"/>
            </w:pPr>
            <w:r>
              <w:t>(при наличии)</w:t>
            </w:r>
          </w:p>
        </w:tc>
        <w:tc>
          <w:tcPr>
            <w:tcW w:w="3798" w:type="dxa"/>
            <w:tcBorders>
              <w:top w:val="nil"/>
              <w:left w:val="nil"/>
              <w:bottom w:val="nil"/>
              <w:right w:val="nil"/>
            </w:tcBorders>
          </w:tcPr>
          <w:p w:rsidR="00AA2866" w:rsidRDefault="00AA2866">
            <w:pPr>
              <w:pStyle w:val="ConsPlusNormal"/>
            </w:pPr>
          </w:p>
        </w:tc>
      </w:tr>
      <w:tr w:rsidR="00AA2866">
        <w:tc>
          <w:tcPr>
            <w:tcW w:w="3458" w:type="dxa"/>
            <w:tcBorders>
              <w:top w:val="nil"/>
              <w:left w:val="nil"/>
              <w:bottom w:val="single" w:sz="4" w:space="0" w:color="auto"/>
              <w:right w:val="nil"/>
            </w:tcBorders>
          </w:tcPr>
          <w:p w:rsidR="00AA2866" w:rsidRDefault="00AA2866">
            <w:pPr>
              <w:pStyle w:val="ConsPlusNormal"/>
            </w:pPr>
          </w:p>
        </w:tc>
        <w:tc>
          <w:tcPr>
            <w:tcW w:w="1814" w:type="dxa"/>
            <w:vMerge/>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tcBorders>
              <w:top w:val="single" w:sz="4" w:space="0" w:color="auto"/>
              <w:left w:val="nil"/>
              <w:bottom w:val="nil"/>
              <w:right w:val="nil"/>
            </w:tcBorders>
          </w:tcPr>
          <w:p w:rsidR="00AA2866" w:rsidRDefault="00AA2866">
            <w:pPr>
              <w:pStyle w:val="ConsPlusNormal"/>
              <w:jc w:val="center"/>
            </w:pPr>
            <w:r>
              <w:t>(наименование юридического лица)</w:t>
            </w:r>
          </w:p>
        </w:tc>
        <w:tc>
          <w:tcPr>
            <w:tcW w:w="1814" w:type="dxa"/>
            <w:vMerge/>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r w:rsidR="00AA2866">
        <w:tc>
          <w:tcPr>
            <w:tcW w:w="3458" w:type="dxa"/>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nil"/>
              <w:right w:val="nil"/>
            </w:tcBorders>
          </w:tcPr>
          <w:p w:rsidR="00AA2866" w:rsidRDefault="00AA2866">
            <w:pPr>
              <w:pStyle w:val="ConsPlusNormal"/>
            </w:pPr>
          </w:p>
        </w:tc>
      </w:tr>
      <w:tr w:rsidR="00AA2866">
        <w:tc>
          <w:tcPr>
            <w:tcW w:w="3458" w:type="dxa"/>
            <w:tcBorders>
              <w:top w:val="nil"/>
              <w:left w:val="nil"/>
              <w:bottom w:val="nil"/>
              <w:right w:val="nil"/>
            </w:tcBorders>
          </w:tcPr>
          <w:p w:rsidR="00AA2866" w:rsidRDefault="00AA2866">
            <w:pPr>
              <w:pStyle w:val="ConsPlusNormal"/>
            </w:pPr>
            <w:r>
              <w:t>Главный редактор</w:t>
            </w: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2"/>
      </w:pPr>
      <w:r>
        <w:t>Приложение N 2</w:t>
      </w:r>
    </w:p>
    <w:p w:rsidR="00AA2866" w:rsidRDefault="00AA2866">
      <w:pPr>
        <w:pStyle w:val="ConsPlusNormal"/>
        <w:jc w:val="right"/>
      </w:pPr>
      <w:r>
        <w:lastRenderedPageBreak/>
        <w:t>к заявлению о переоформлении</w:t>
      </w:r>
    </w:p>
    <w:p w:rsidR="00AA2866" w:rsidRDefault="00AA2866">
      <w:pPr>
        <w:pStyle w:val="ConsPlusNormal"/>
        <w:jc w:val="right"/>
      </w:pPr>
      <w:r>
        <w:t>(продлении срока действия) лицензии</w:t>
      </w:r>
    </w:p>
    <w:p w:rsidR="00AA2866" w:rsidRDefault="00AA2866">
      <w:pPr>
        <w:pStyle w:val="ConsPlusNormal"/>
        <w:jc w:val="right"/>
      </w:pPr>
      <w:r>
        <w:t>на осуществление телевизионного</w:t>
      </w:r>
    </w:p>
    <w:p w:rsidR="00AA2866" w:rsidRDefault="00AA2866">
      <w:pPr>
        <w:pStyle w:val="ConsPlusNormal"/>
        <w:jc w:val="right"/>
      </w:pPr>
      <w:r>
        <w:t>вещания (радиовещания)</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center"/>
            </w:pPr>
            <w:bookmarkStart w:id="31" w:name="P1626"/>
            <w:bookmarkEnd w:id="31"/>
            <w:r>
              <w:t>Сведения о программной направленности телеканала (радиоканала)</w:t>
            </w:r>
          </w:p>
          <w:p w:rsidR="00AA2866" w:rsidRDefault="00AA2866">
            <w:pPr>
              <w:pStyle w:val="ConsPlusNormal"/>
              <w:jc w:val="center"/>
            </w:pPr>
            <w:r>
              <w:t>(для неконкурсных городов и кабельного вещания)</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AA2866">
        <w:tc>
          <w:tcPr>
            <w:tcW w:w="9071" w:type="dxa"/>
            <w:gridSpan w:val="3"/>
            <w:tcBorders>
              <w:top w:val="nil"/>
              <w:left w:val="nil"/>
              <w:bottom w:val="nil"/>
              <w:right w:val="nil"/>
            </w:tcBorders>
          </w:tcPr>
          <w:p w:rsidR="00AA2866" w:rsidRDefault="00AA2866">
            <w:pPr>
              <w:pStyle w:val="ConsPlusNormal"/>
              <w:jc w:val="both"/>
            </w:pPr>
            <w:r>
              <w:t>1. Общий объем вещания в неделю ______________ часов.</w:t>
            </w:r>
          </w:p>
        </w:tc>
      </w:tr>
      <w:tr w:rsidR="00AA2866">
        <w:tc>
          <w:tcPr>
            <w:tcW w:w="9071" w:type="dxa"/>
            <w:gridSpan w:val="3"/>
            <w:tcBorders>
              <w:top w:val="nil"/>
              <w:left w:val="nil"/>
              <w:bottom w:val="nil"/>
              <w:right w:val="nil"/>
            </w:tcBorders>
          </w:tcPr>
          <w:p w:rsidR="00AA2866" w:rsidRDefault="00AA2866">
            <w:pPr>
              <w:pStyle w:val="ConsPlusNormal"/>
              <w:jc w:val="both"/>
            </w:pPr>
            <w:r>
              <w:t>2. Наименования распространяемых средств массовой информации (в соответствии со свидетельством о регистрации средства массовой информации):</w:t>
            </w:r>
          </w:p>
        </w:tc>
      </w:tr>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2.1.</w:t>
            </w:r>
          </w:p>
        </w:tc>
        <w:tc>
          <w:tcPr>
            <w:tcW w:w="7994"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(далее - СМИ)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AA2866">
        <w:tc>
          <w:tcPr>
            <w:tcW w:w="510" w:type="dxa"/>
          </w:tcPr>
          <w:p w:rsidR="00AA2866" w:rsidRDefault="00AA2866">
            <w:pPr>
              <w:pStyle w:val="ConsPlusNormal"/>
              <w:jc w:val="center"/>
            </w:pPr>
            <w:r>
              <w:t>N п/п</w:t>
            </w:r>
          </w:p>
        </w:tc>
        <w:tc>
          <w:tcPr>
            <w:tcW w:w="2607"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p w:rsidR="00AA2866" w:rsidRDefault="00AA2866">
            <w:pPr>
              <w:pStyle w:val="ConsPlusNormal"/>
              <w:jc w:val="center"/>
            </w:pPr>
            <w:r>
              <w:t>(не заполняется)</w:t>
            </w:r>
          </w:p>
        </w:tc>
        <w:tc>
          <w:tcPr>
            <w:tcW w:w="3911" w:type="dxa"/>
          </w:tcPr>
          <w:p w:rsidR="00AA2866" w:rsidRDefault="00AA2866">
            <w:pPr>
              <w:pStyle w:val="ConsPlusNormal"/>
              <w:jc w:val="center"/>
            </w:pPr>
            <w:r>
              <w:t>Краткая характеристика</w:t>
            </w: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7994"/>
      </w:tblGrid>
      <w:tr w:rsidR="00AA2866">
        <w:tc>
          <w:tcPr>
            <w:tcW w:w="567" w:type="dxa"/>
            <w:tcBorders>
              <w:top w:val="nil"/>
              <w:left w:val="nil"/>
              <w:bottom w:val="nil"/>
              <w:right w:val="nil"/>
            </w:tcBorders>
          </w:tcPr>
          <w:p w:rsidR="00AA2866" w:rsidRDefault="00AA2866">
            <w:pPr>
              <w:pStyle w:val="ConsPlusNormal"/>
            </w:pPr>
          </w:p>
        </w:tc>
        <w:tc>
          <w:tcPr>
            <w:tcW w:w="510" w:type="dxa"/>
            <w:tcBorders>
              <w:top w:val="nil"/>
              <w:left w:val="nil"/>
              <w:bottom w:val="nil"/>
              <w:right w:val="nil"/>
            </w:tcBorders>
          </w:tcPr>
          <w:p w:rsidR="00AA2866" w:rsidRDefault="00AA2866">
            <w:pPr>
              <w:pStyle w:val="ConsPlusNormal"/>
            </w:pPr>
            <w:r>
              <w:t>2.2.</w:t>
            </w:r>
          </w:p>
        </w:tc>
        <w:tc>
          <w:tcPr>
            <w:tcW w:w="7994" w:type="dxa"/>
            <w:tcBorders>
              <w:top w:val="nil"/>
              <w:left w:val="nil"/>
              <w:bottom w:val="single" w:sz="4" w:space="0" w:color="auto"/>
              <w:right w:val="nil"/>
            </w:tcBorders>
          </w:tcPr>
          <w:p w:rsidR="00AA2866" w:rsidRDefault="00AA2866">
            <w:pPr>
              <w:pStyle w:val="ConsPlusNormal"/>
            </w:pPr>
          </w:p>
        </w:tc>
      </w:tr>
      <w:tr w:rsidR="00AA2866">
        <w:tc>
          <w:tcPr>
            <w:tcW w:w="9071" w:type="dxa"/>
            <w:gridSpan w:val="3"/>
            <w:tcBorders>
              <w:top w:val="nil"/>
              <w:left w:val="nil"/>
              <w:bottom w:val="nil"/>
              <w:right w:val="nil"/>
            </w:tcBorders>
          </w:tcPr>
          <w:p w:rsidR="00AA2866" w:rsidRDefault="00AA2866">
            <w:pPr>
              <w:pStyle w:val="ConsPlusNormal"/>
              <w:ind w:firstLine="283"/>
              <w:jc w:val="both"/>
            </w:pPr>
            <w:r>
              <w:t>Соотношение вещания продукции данного средства массовой информации к общему объему вещания _____________ часов в неделю.</w:t>
            </w:r>
          </w:p>
        </w:tc>
      </w:tr>
    </w:tbl>
    <w:p w:rsidR="00AA2866" w:rsidRDefault="00AA2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7"/>
        <w:gridCol w:w="2040"/>
        <w:gridCol w:w="3911"/>
      </w:tblGrid>
      <w:tr w:rsidR="00AA2866">
        <w:tc>
          <w:tcPr>
            <w:tcW w:w="510" w:type="dxa"/>
          </w:tcPr>
          <w:p w:rsidR="00AA2866" w:rsidRDefault="00AA2866">
            <w:pPr>
              <w:pStyle w:val="ConsPlusNormal"/>
              <w:jc w:val="center"/>
            </w:pPr>
            <w:r>
              <w:t>N п/п</w:t>
            </w:r>
          </w:p>
        </w:tc>
        <w:tc>
          <w:tcPr>
            <w:tcW w:w="2607" w:type="dxa"/>
          </w:tcPr>
          <w:p w:rsidR="00AA2866" w:rsidRDefault="00AA2866">
            <w:pPr>
              <w:pStyle w:val="ConsPlusNormal"/>
              <w:jc w:val="center"/>
            </w:pPr>
            <w:r>
              <w:t>Направления вещания</w:t>
            </w:r>
          </w:p>
          <w:p w:rsidR="00AA2866" w:rsidRDefault="00AA2866">
            <w:pPr>
              <w:pStyle w:val="ConsPlusNormal"/>
              <w:jc w:val="center"/>
            </w:pPr>
            <w:r>
              <w:t>(в соответствии с тематикой СМИ)</w:t>
            </w:r>
          </w:p>
        </w:tc>
        <w:tc>
          <w:tcPr>
            <w:tcW w:w="2040" w:type="dxa"/>
          </w:tcPr>
          <w:p w:rsidR="00AA2866" w:rsidRDefault="00AA2866">
            <w:pPr>
              <w:pStyle w:val="ConsPlusNormal"/>
              <w:jc w:val="center"/>
            </w:pPr>
            <w:r>
              <w:t>Процентное соотношение к объему вещания</w:t>
            </w:r>
          </w:p>
          <w:p w:rsidR="00AA2866" w:rsidRDefault="00AA2866">
            <w:pPr>
              <w:pStyle w:val="ConsPlusNormal"/>
              <w:jc w:val="center"/>
            </w:pPr>
            <w:r>
              <w:t>(не заполняется)</w:t>
            </w:r>
          </w:p>
        </w:tc>
        <w:tc>
          <w:tcPr>
            <w:tcW w:w="3911" w:type="dxa"/>
          </w:tcPr>
          <w:p w:rsidR="00AA2866" w:rsidRDefault="00AA2866">
            <w:pPr>
              <w:pStyle w:val="ConsPlusNormal"/>
              <w:jc w:val="center"/>
            </w:pPr>
            <w:r>
              <w:t>Краткая характеристика</w:t>
            </w: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r w:rsidR="00AA2866">
        <w:tc>
          <w:tcPr>
            <w:tcW w:w="510" w:type="dxa"/>
          </w:tcPr>
          <w:p w:rsidR="00AA2866" w:rsidRDefault="00AA2866">
            <w:pPr>
              <w:pStyle w:val="ConsPlusNormal"/>
            </w:pPr>
          </w:p>
        </w:tc>
        <w:tc>
          <w:tcPr>
            <w:tcW w:w="2607" w:type="dxa"/>
          </w:tcPr>
          <w:p w:rsidR="00AA2866" w:rsidRDefault="00AA2866">
            <w:pPr>
              <w:pStyle w:val="ConsPlusNormal"/>
            </w:pPr>
          </w:p>
        </w:tc>
        <w:tc>
          <w:tcPr>
            <w:tcW w:w="2040" w:type="dxa"/>
          </w:tcPr>
          <w:p w:rsidR="00AA2866" w:rsidRDefault="00AA2866">
            <w:pPr>
              <w:pStyle w:val="ConsPlusNormal"/>
              <w:jc w:val="center"/>
            </w:pPr>
            <w:r>
              <w:t>-</w:t>
            </w:r>
          </w:p>
        </w:tc>
        <w:tc>
          <w:tcPr>
            <w:tcW w:w="3911" w:type="dxa"/>
          </w:tcPr>
          <w:p w:rsidR="00AA2866" w:rsidRDefault="00AA2866">
            <w:pPr>
              <w:pStyle w:val="ConsPlusNormal"/>
            </w:pP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2866">
        <w:tc>
          <w:tcPr>
            <w:tcW w:w="9071" w:type="dxa"/>
            <w:tcBorders>
              <w:top w:val="nil"/>
              <w:left w:val="nil"/>
              <w:bottom w:val="nil"/>
              <w:right w:val="nil"/>
            </w:tcBorders>
          </w:tcPr>
          <w:p w:rsidR="00AA2866" w:rsidRDefault="00AA2866">
            <w:pPr>
              <w:pStyle w:val="ConsPlusNormal"/>
              <w:jc w:val="both"/>
            </w:pPr>
            <w:r>
              <w:t>3. Рекламные сообщения и материалы распространяются в порядке, предусмотренном законодательством Российской Федерации о рекламе.</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14"/>
        <w:gridCol w:w="3798"/>
      </w:tblGrid>
      <w:tr w:rsidR="00AA2866">
        <w:tc>
          <w:tcPr>
            <w:tcW w:w="3118" w:type="dxa"/>
            <w:tcBorders>
              <w:top w:val="nil"/>
              <w:left w:val="nil"/>
              <w:bottom w:val="nil"/>
              <w:right w:val="nil"/>
            </w:tcBorders>
          </w:tcPr>
          <w:p w:rsidR="00AA2866" w:rsidRDefault="00AA2866">
            <w:pPr>
              <w:pStyle w:val="ConsPlusNormal"/>
            </w:pPr>
            <w:r>
              <w:t>Руководитель (должность)</w:t>
            </w:r>
          </w:p>
        </w:tc>
        <w:tc>
          <w:tcPr>
            <w:tcW w:w="340" w:type="dxa"/>
            <w:tcBorders>
              <w:top w:val="nil"/>
              <w:left w:val="nil"/>
              <w:bottom w:val="nil"/>
              <w:right w:val="nil"/>
            </w:tcBorders>
          </w:tcPr>
          <w:p w:rsidR="00AA2866" w:rsidRDefault="00AA2866">
            <w:pPr>
              <w:pStyle w:val="ConsPlusNormal"/>
            </w:pPr>
          </w:p>
        </w:tc>
        <w:tc>
          <w:tcPr>
            <w:tcW w:w="1814" w:type="dxa"/>
            <w:vMerge w:val="restart"/>
            <w:tcBorders>
              <w:top w:val="nil"/>
              <w:left w:val="nil"/>
              <w:bottom w:val="nil"/>
              <w:right w:val="nil"/>
            </w:tcBorders>
            <w:vAlign w:val="center"/>
          </w:tcPr>
          <w:p w:rsidR="00AA2866" w:rsidRDefault="00AA2866">
            <w:pPr>
              <w:pStyle w:val="ConsPlusNormal"/>
              <w:jc w:val="center"/>
            </w:pPr>
            <w:r>
              <w:t>М.П.</w:t>
            </w:r>
          </w:p>
          <w:p w:rsidR="00AA2866" w:rsidRDefault="00AA2866">
            <w:pPr>
              <w:pStyle w:val="ConsPlusNormal"/>
              <w:jc w:val="center"/>
            </w:pPr>
            <w:r>
              <w:t>(при наличии)</w:t>
            </w: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single" w:sz="4" w:space="0" w:color="auto"/>
              <w:right w:val="nil"/>
            </w:tcBorders>
          </w:tcPr>
          <w:p w:rsidR="00AA2866" w:rsidRDefault="00AA2866">
            <w:pPr>
              <w:pStyle w:val="ConsPlusNormal"/>
            </w:pPr>
          </w:p>
        </w:tc>
        <w:tc>
          <w:tcPr>
            <w:tcW w:w="1814" w:type="dxa"/>
            <w:vMerge/>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single" w:sz="4" w:space="0" w:color="auto"/>
              <w:left w:val="nil"/>
              <w:bottom w:val="nil"/>
              <w:right w:val="nil"/>
            </w:tcBorders>
          </w:tcPr>
          <w:p w:rsidR="00AA2866" w:rsidRDefault="00AA2866">
            <w:pPr>
              <w:pStyle w:val="ConsPlusNormal"/>
              <w:jc w:val="center"/>
            </w:pPr>
            <w:r>
              <w:lastRenderedPageBreak/>
              <w:t>(наименование юридического лица)</w:t>
            </w:r>
          </w:p>
        </w:tc>
        <w:tc>
          <w:tcPr>
            <w:tcW w:w="1814" w:type="dxa"/>
            <w:vMerge/>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nil"/>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r>
              <w:t>Главный редактор</w:t>
            </w:r>
          </w:p>
        </w:tc>
        <w:tc>
          <w:tcPr>
            <w:tcW w:w="1814" w:type="dxa"/>
            <w:tcBorders>
              <w:top w:val="nil"/>
              <w:left w:val="nil"/>
              <w:bottom w:val="nil"/>
              <w:right w:val="nil"/>
            </w:tcBorders>
          </w:tcPr>
          <w:p w:rsidR="00AA2866" w:rsidRDefault="00AA2866">
            <w:pPr>
              <w:pStyle w:val="ConsPlusNormal"/>
            </w:pPr>
          </w:p>
        </w:tc>
        <w:tc>
          <w:tcPr>
            <w:tcW w:w="3798" w:type="dxa"/>
            <w:tcBorders>
              <w:top w:val="nil"/>
              <w:left w:val="nil"/>
              <w:bottom w:val="single" w:sz="4" w:space="0" w:color="auto"/>
              <w:right w:val="nil"/>
            </w:tcBorders>
          </w:tcPr>
          <w:p w:rsidR="00AA2866" w:rsidRDefault="00AA2866">
            <w:pPr>
              <w:pStyle w:val="ConsPlusNormal"/>
            </w:pPr>
          </w:p>
        </w:tc>
      </w:tr>
      <w:tr w:rsidR="00AA2866">
        <w:tc>
          <w:tcPr>
            <w:tcW w:w="3458" w:type="dxa"/>
            <w:gridSpan w:val="2"/>
            <w:tcBorders>
              <w:top w:val="nil"/>
              <w:left w:val="nil"/>
              <w:bottom w:val="nil"/>
              <w:right w:val="nil"/>
            </w:tcBorders>
          </w:tcPr>
          <w:p w:rsidR="00AA2866" w:rsidRDefault="00AA2866">
            <w:pPr>
              <w:pStyle w:val="ConsPlusNormal"/>
            </w:pPr>
          </w:p>
        </w:tc>
        <w:tc>
          <w:tcPr>
            <w:tcW w:w="1814" w:type="dxa"/>
            <w:tcBorders>
              <w:top w:val="nil"/>
              <w:left w:val="nil"/>
              <w:bottom w:val="nil"/>
              <w:right w:val="nil"/>
            </w:tcBorders>
          </w:tcPr>
          <w:p w:rsidR="00AA2866" w:rsidRDefault="00AA2866">
            <w:pPr>
              <w:pStyle w:val="ConsPlusNormal"/>
            </w:pPr>
          </w:p>
        </w:tc>
        <w:tc>
          <w:tcPr>
            <w:tcW w:w="3798" w:type="dxa"/>
            <w:tcBorders>
              <w:top w:val="single" w:sz="4" w:space="0" w:color="auto"/>
              <w:left w:val="nil"/>
              <w:bottom w:val="nil"/>
              <w:right w:val="nil"/>
            </w:tcBorders>
          </w:tcPr>
          <w:p w:rsidR="00AA2866" w:rsidRDefault="00AA2866">
            <w:pPr>
              <w:pStyle w:val="ConsPlusNormal"/>
              <w:jc w:val="center"/>
            </w:pPr>
            <w:r>
              <w:t>(подпись, фамилия, имя, отчество (при наличии)</w:t>
            </w:r>
          </w:p>
        </w:tc>
      </w:tr>
    </w:tbl>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4</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jc w:val="both"/>
      </w:pPr>
    </w:p>
    <w:p w:rsidR="00AA2866" w:rsidRDefault="00AA2866">
      <w:pPr>
        <w:pStyle w:val="ConsPlusNormal"/>
        <w:jc w:val="center"/>
      </w:pPr>
      <w:r>
        <w:t>ЗАЯВЛЕНИЕ</w:t>
      </w:r>
    </w:p>
    <w:p w:rsidR="00AA2866" w:rsidRDefault="00AA2866">
      <w:pPr>
        <w:pStyle w:val="ConsPlusNormal"/>
        <w:jc w:val="center"/>
      </w:pPr>
      <w:r>
        <w:t>о предоставлении дубликата лицензии (реквизиты лицензии:</w:t>
      </w:r>
    </w:p>
    <w:p w:rsidR="00AA2866" w:rsidRDefault="00AA2866">
      <w:pPr>
        <w:pStyle w:val="ConsPlusNormal"/>
        <w:jc w:val="center"/>
      </w:pPr>
      <w:r>
        <w:t>N и дата) на осуществление телевизионного вещания</w:t>
      </w:r>
    </w:p>
    <w:p w:rsidR="00AA2866" w:rsidRDefault="00AA2866">
      <w:pPr>
        <w:pStyle w:val="ConsPlusNormal"/>
        <w:jc w:val="center"/>
      </w:pPr>
      <w:r>
        <w:t>(радиовещания) на территории Российской Федерации</w:t>
      </w:r>
    </w:p>
    <w:p w:rsidR="00AA2866" w:rsidRDefault="00AA2866">
      <w:pPr>
        <w:pStyle w:val="ConsPlusNormal"/>
        <w:jc w:val="both"/>
      </w:pPr>
    </w:p>
    <w:p w:rsidR="00AA2866" w:rsidRDefault="00AA2866">
      <w:pPr>
        <w:pStyle w:val="ConsPlusNormal"/>
        <w:ind w:firstLine="540"/>
        <w:jc w:val="both"/>
      </w:pPr>
      <w:r>
        <w:t xml:space="preserve">Утратило силу. - </w:t>
      </w:r>
      <w:hyperlink r:id="rId115">
        <w:r>
          <w:rPr>
            <w:color w:val="0000FF"/>
          </w:rPr>
          <w:t>Приказ</w:t>
        </w:r>
      </w:hyperlink>
      <w:r>
        <w:t xml:space="preserve"> Роскомнадзора от 04.12.2020 N 155.</w:t>
      </w: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5</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116">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Normal"/>
        <w:jc w:val="right"/>
      </w:pPr>
      <w:r>
        <w:t>Форма</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A2866">
        <w:tc>
          <w:tcPr>
            <w:tcW w:w="4535" w:type="dxa"/>
            <w:tcBorders>
              <w:top w:val="nil"/>
              <w:left w:val="nil"/>
              <w:bottom w:val="nil"/>
              <w:right w:val="nil"/>
            </w:tcBorders>
          </w:tcPr>
          <w:p w:rsidR="00AA2866" w:rsidRDefault="00AA2866">
            <w:pPr>
              <w:pStyle w:val="ConsPlusNormal"/>
            </w:pPr>
          </w:p>
        </w:tc>
        <w:tc>
          <w:tcPr>
            <w:tcW w:w="4535" w:type="dxa"/>
            <w:tcBorders>
              <w:top w:val="nil"/>
              <w:left w:val="nil"/>
              <w:bottom w:val="nil"/>
              <w:right w:val="nil"/>
            </w:tcBorders>
          </w:tcPr>
          <w:p w:rsidR="00AA2866" w:rsidRDefault="00AA2866">
            <w:pPr>
              <w:pStyle w:val="ConsPlusNormal"/>
              <w:jc w:val="right"/>
            </w:pPr>
            <w:r>
              <w:t>В Федеральную службу по надзору в сфере связи, информационных технологий и массовых коммуникаций</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A2866">
        <w:tc>
          <w:tcPr>
            <w:tcW w:w="9070" w:type="dxa"/>
            <w:tcBorders>
              <w:top w:val="nil"/>
              <w:left w:val="nil"/>
              <w:bottom w:val="nil"/>
              <w:right w:val="nil"/>
            </w:tcBorders>
          </w:tcPr>
          <w:p w:rsidR="00AA2866" w:rsidRDefault="00AA2866">
            <w:pPr>
              <w:pStyle w:val="ConsPlusNormal"/>
              <w:jc w:val="center"/>
            </w:pPr>
            <w:bookmarkStart w:id="32" w:name="P1746"/>
            <w:bookmarkEnd w:id="32"/>
            <w:r>
              <w:t>ЗАЯВЛЕНИЕ</w:t>
            </w:r>
          </w:p>
          <w:p w:rsidR="00AA2866" w:rsidRDefault="00AA2866">
            <w:pPr>
              <w:pStyle w:val="ConsPlusNormal"/>
              <w:jc w:val="center"/>
            </w:pPr>
            <w:r>
              <w:t>о предоставлении сведений о конкретной лицензии</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A2866">
        <w:tc>
          <w:tcPr>
            <w:tcW w:w="9070" w:type="dxa"/>
            <w:tcBorders>
              <w:top w:val="nil"/>
              <w:left w:val="nil"/>
              <w:bottom w:val="nil"/>
              <w:right w:val="nil"/>
            </w:tcBorders>
          </w:tcPr>
          <w:p w:rsidR="00AA2866" w:rsidRDefault="00AA2866">
            <w:pPr>
              <w:pStyle w:val="ConsPlusNormal"/>
              <w:ind w:firstLine="283"/>
              <w:jc w:val="both"/>
            </w:pPr>
            <w:r>
              <w:t>Прошу предоставить сведения о лицензии на осуществление деятельности в сфере теле(радио)вещания, держателем которой является:</w:t>
            </w:r>
          </w:p>
        </w:tc>
      </w:tr>
      <w:tr w:rsidR="00AA2866">
        <w:tc>
          <w:tcPr>
            <w:tcW w:w="9070" w:type="dxa"/>
            <w:tcBorders>
              <w:top w:val="nil"/>
              <w:left w:val="nil"/>
              <w:bottom w:val="single" w:sz="4" w:space="0" w:color="auto"/>
              <w:right w:val="nil"/>
            </w:tcBorders>
          </w:tcPr>
          <w:p w:rsidR="00AA2866" w:rsidRDefault="00AA2866">
            <w:pPr>
              <w:pStyle w:val="ConsPlusNormal"/>
            </w:pPr>
          </w:p>
        </w:tc>
      </w:tr>
      <w:tr w:rsidR="00AA2866">
        <w:tc>
          <w:tcPr>
            <w:tcW w:w="9070" w:type="dxa"/>
            <w:tcBorders>
              <w:top w:val="single" w:sz="4" w:space="0" w:color="auto"/>
              <w:left w:val="nil"/>
              <w:bottom w:val="nil"/>
              <w:right w:val="nil"/>
            </w:tcBorders>
          </w:tcPr>
          <w:p w:rsidR="00AA2866" w:rsidRDefault="00AA2866">
            <w:pPr>
              <w:pStyle w:val="ConsPlusNormal"/>
              <w:jc w:val="center"/>
            </w:pPr>
            <w:r>
              <w:t>(указывается полное наименование лицензиата)</w:t>
            </w:r>
          </w:p>
        </w:tc>
      </w:tr>
      <w:tr w:rsidR="00AA2866">
        <w:tc>
          <w:tcPr>
            <w:tcW w:w="9070" w:type="dxa"/>
            <w:tcBorders>
              <w:top w:val="nil"/>
              <w:left w:val="nil"/>
              <w:bottom w:val="nil"/>
              <w:right w:val="nil"/>
            </w:tcBorders>
          </w:tcPr>
          <w:p w:rsidR="00AA2866" w:rsidRDefault="00AA2866">
            <w:pPr>
              <w:pStyle w:val="ConsPlusNormal"/>
              <w:jc w:val="both"/>
            </w:pPr>
            <w:r>
              <w:t>серия _____ N _____________ от "__" ____________ 20__ г.</w:t>
            </w:r>
          </w:p>
          <w:p w:rsidR="00AA2866" w:rsidRDefault="00AA2866">
            <w:pPr>
              <w:pStyle w:val="ConsPlusNormal"/>
              <w:ind w:left="566"/>
              <w:jc w:val="both"/>
            </w:pPr>
            <w:r>
              <w:t>(указываются реквизиты лицензии)</w:t>
            </w:r>
          </w:p>
        </w:tc>
      </w:tr>
      <w:tr w:rsidR="00AA2866">
        <w:tc>
          <w:tcPr>
            <w:tcW w:w="9070" w:type="dxa"/>
            <w:tcBorders>
              <w:top w:val="nil"/>
              <w:left w:val="nil"/>
              <w:bottom w:val="nil"/>
              <w:right w:val="nil"/>
            </w:tcBorders>
          </w:tcPr>
          <w:p w:rsidR="00AA2866" w:rsidRDefault="00AA2866">
            <w:pPr>
              <w:pStyle w:val="ConsPlusNormal"/>
            </w:pPr>
            <w:r>
              <w:t>Сведения о лицензии прошу предоставить:</w:t>
            </w:r>
          </w:p>
        </w:tc>
      </w:tr>
      <w:tr w:rsidR="00AA2866">
        <w:tc>
          <w:tcPr>
            <w:tcW w:w="9070" w:type="dxa"/>
            <w:tcBorders>
              <w:top w:val="nil"/>
              <w:left w:val="nil"/>
              <w:bottom w:val="single" w:sz="4" w:space="0" w:color="auto"/>
              <w:right w:val="nil"/>
            </w:tcBorders>
          </w:tcPr>
          <w:p w:rsidR="00AA2866" w:rsidRDefault="00AA2866">
            <w:pPr>
              <w:pStyle w:val="ConsPlusNormal"/>
            </w:pPr>
          </w:p>
        </w:tc>
      </w:tr>
      <w:tr w:rsidR="00AA2866">
        <w:tblPrEx>
          <w:tblBorders>
            <w:insideH w:val="single" w:sz="4" w:space="0" w:color="auto"/>
          </w:tblBorders>
        </w:tblPrEx>
        <w:tc>
          <w:tcPr>
            <w:tcW w:w="9070" w:type="dxa"/>
            <w:tcBorders>
              <w:top w:val="single" w:sz="4" w:space="0" w:color="auto"/>
              <w:left w:val="nil"/>
              <w:bottom w:val="nil"/>
              <w:right w:val="nil"/>
            </w:tcBorders>
          </w:tcPr>
          <w:p w:rsidR="00AA2866" w:rsidRDefault="00AA2866">
            <w:pPr>
              <w:pStyle w:val="ConsPlusNormal"/>
              <w:jc w:val="center"/>
            </w:pPr>
            <w:r>
              <w:t>(указывается способ получения сведений о конкретной лицензии (в форме электронного документа или на бумажном носителе заказным почтовым отправлением с уведомлением о вручении в виде выписки из реестра лицензий)</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A2866">
        <w:tc>
          <w:tcPr>
            <w:tcW w:w="9070" w:type="dxa"/>
            <w:tcBorders>
              <w:top w:val="nil"/>
              <w:left w:val="nil"/>
              <w:bottom w:val="nil"/>
              <w:right w:val="nil"/>
            </w:tcBorders>
          </w:tcPr>
          <w:p w:rsidR="00AA2866" w:rsidRDefault="00AA2866">
            <w:pPr>
              <w:pStyle w:val="ConsPlusNormal"/>
              <w:jc w:val="right"/>
            </w:pPr>
            <w:r>
              <w:t>Дата заполнения "__" _____________ 20__ г.</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AA2866">
        <w:tc>
          <w:tcPr>
            <w:tcW w:w="1247" w:type="dxa"/>
            <w:tcBorders>
              <w:top w:val="nil"/>
              <w:left w:val="nil"/>
              <w:bottom w:val="nil"/>
              <w:right w:val="nil"/>
            </w:tcBorders>
          </w:tcPr>
          <w:p w:rsidR="00AA2866" w:rsidRDefault="00AA2866">
            <w:pPr>
              <w:pStyle w:val="ConsPlusNormal"/>
            </w:pPr>
            <w:r>
              <w:t>Заявитель</w:t>
            </w:r>
          </w:p>
        </w:tc>
        <w:tc>
          <w:tcPr>
            <w:tcW w:w="4365" w:type="dxa"/>
            <w:tcBorders>
              <w:top w:val="nil"/>
              <w:left w:val="nil"/>
              <w:bottom w:val="single" w:sz="4" w:space="0" w:color="auto"/>
              <w:right w:val="nil"/>
            </w:tcBorders>
            <w:vAlign w:val="bottom"/>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single" w:sz="4" w:space="0" w:color="auto"/>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single" w:sz="4" w:space="0" w:color="auto"/>
              <w:left w:val="nil"/>
              <w:bottom w:val="nil"/>
              <w:right w:val="nil"/>
            </w:tcBorders>
          </w:tcPr>
          <w:p w:rsidR="00AA2866" w:rsidRDefault="00AA2866">
            <w:pPr>
              <w:pStyle w:val="ConsPlusNormal"/>
              <w:jc w:val="center"/>
            </w:pPr>
            <w:r>
              <w:t>(фамилия, имя, отчество (при наличии), должность)</w:t>
            </w:r>
          </w:p>
        </w:tc>
        <w:tc>
          <w:tcPr>
            <w:tcW w:w="340" w:type="dxa"/>
            <w:tcBorders>
              <w:top w:val="nil"/>
              <w:left w:val="nil"/>
              <w:bottom w:val="nil"/>
              <w:right w:val="nil"/>
            </w:tcBorders>
          </w:tcPr>
          <w:p w:rsidR="00AA2866" w:rsidRDefault="00AA2866">
            <w:pPr>
              <w:pStyle w:val="ConsPlusNormal"/>
            </w:pPr>
          </w:p>
        </w:tc>
        <w:tc>
          <w:tcPr>
            <w:tcW w:w="1247" w:type="dxa"/>
            <w:tcBorders>
              <w:top w:val="single" w:sz="4" w:space="0" w:color="auto"/>
              <w:left w:val="nil"/>
              <w:bottom w:val="nil"/>
              <w:right w:val="nil"/>
            </w:tcBorders>
          </w:tcPr>
          <w:p w:rsidR="00AA2866" w:rsidRDefault="00AA2866">
            <w:pPr>
              <w:pStyle w:val="ConsPlusNormal"/>
              <w:jc w:val="center"/>
            </w:pPr>
            <w:r>
              <w:t>(подпись)</w:t>
            </w: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nil"/>
              <w:left w:val="nil"/>
              <w:bottom w:val="nil"/>
              <w:right w:val="nil"/>
            </w:tcBorders>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nil"/>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jc w:val="center"/>
            </w:pPr>
            <w:r>
              <w:t>М.П. (при наличии)</w:t>
            </w:r>
          </w:p>
        </w:tc>
      </w:tr>
    </w:tbl>
    <w:p w:rsidR="00AA2866" w:rsidRDefault="00AA2866">
      <w:pPr>
        <w:pStyle w:val="ConsPlusNormal"/>
        <w:jc w:val="both"/>
      </w:pPr>
    </w:p>
    <w:p w:rsidR="00AA2866" w:rsidRDefault="00AA2866">
      <w:pPr>
        <w:pStyle w:val="ConsPlusNormal"/>
        <w:ind w:firstLine="540"/>
        <w:jc w:val="both"/>
      </w:pPr>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о конкретной лицензии, либо справки об отсутствии запрашиваемых сведений, которая выдается в случае отсутствия в реестре лицензий сведений о лицензии или при невозможности определения конкретного лицензиата. При подаче заявления в виде электронного документа заявление подается по форме, размещенной на Едином портале.</w:t>
      </w: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6</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lastRenderedPageBreak/>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jc w:val="both"/>
      </w:pPr>
    </w:p>
    <w:p w:rsidR="00AA2866" w:rsidRDefault="00AA2866">
      <w:pPr>
        <w:pStyle w:val="ConsPlusNormal"/>
        <w:jc w:val="center"/>
      </w:pPr>
      <w:r>
        <w:t>ЗАЯВЛЕНИЕ</w:t>
      </w:r>
    </w:p>
    <w:p w:rsidR="00AA2866" w:rsidRDefault="00AA2866">
      <w:pPr>
        <w:pStyle w:val="ConsPlusNormal"/>
        <w:jc w:val="center"/>
      </w:pPr>
      <w:r>
        <w:t>о предоставлении заверенной копии лицензии</w:t>
      </w:r>
    </w:p>
    <w:p w:rsidR="00AA2866" w:rsidRDefault="00AA2866">
      <w:pPr>
        <w:pStyle w:val="ConsPlusNormal"/>
        <w:jc w:val="both"/>
      </w:pPr>
    </w:p>
    <w:p w:rsidR="00AA2866" w:rsidRDefault="00AA2866">
      <w:pPr>
        <w:pStyle w:val="ConsPlusNormal"/>
        <w:ind w:firstLine="540"/>
        <w:jc w:val="both"/>
      </w:pPr>
      <w:r>
        <w:t xml:space="preserve">Утратило силу. - </w:t>
      </w:r>
      <w:hyperlink r:id="rId117">
        <w:r>
          <w:rPr>
            <w:color w:val="0000FF"/>
          </w:rPr>
          <w:t>Приказ</w:t>
        </w:r>
      </w:hyperlink>
      <w:r>
        <w:t xml:space="preserve"> Роскомнадзора от 04.12.2020 N 155.</w:t>
      </w:r>
    </w:p>
    <w:p w:rsidR="00AA2866" w:rsidRDefault="00AA2866">
      <w:pPr>
        <w:pStyle w:val="ConsPlusNormal"/>
        <w:jc w:val="both"/>
      </w:pPr>
    </w:p>
    <w:p w:rsidR="00AA2866" w:rsidRDefault="00AA2866">
      <w:pPr>
        <w:pStyle w:val="ConsPlusNormal"/>
        <w:jc w:val="both"/>
      </w:pPr>
    </w:p>
    <w:p w:rsidR="00AA2866" w:rsidRDefault="00AA2866">
      <w:pPr>
        <w:pStyle w:val="ConsPlusNormal"/>
        <w:jc w:val="both"/>
      </w:pPr>
    </w:p>
    <w:p w:rsidR="00AA2866" w:rsidRDefault="00AA2866">
      <w:pPr>
        <w:pStyle w:val="ConsPlusNormal"/>
        <w:jc w:val="right"/>
        <w:outlineLvl w:val="1"/>
      </w:pPr>
      <w:r>
        <w:t>Приложение N 7</w:t>
      </w:r>
    </w:p>
    <w:p w:rsidR="00AA2866" w:rsidRDefault="00AA2866">
      <w:pPr>
        <w:pStyle w:val="ConsPlusNormal"/>
        <w:jc w:val="right"/>
      </w:pPr>
      <w:r>
        <w:t>к Административному регламенту</w:t>
      </w:r>
    </w:p>
    <w:p w:rsidR="00AA2866" w:rsidRDefault="00AA2866">
      <w:pPr>
        <w:pStyle w:val="ConsPlusNormal"/>
        <w:jc w:val="right"/>
      </w:pPr>
      <w:r>
        <w:t>предоставления Федеральной службой</w:t>
      </w:r>
    </w:p>
    <w:p w:rsidR="00AA2866" w:rsidRDefault="00AA2866">
      <w:pPr>
        <w:pStyle w:val="ConsPlusNormal"/>
        <w:jc w:val="right"/>
      </w:pPr>
      <w:r>
        <w:t>по надзору в сфере связи,</w:t>
      </w:r>
    </w:p>
    <w:p w:rsidR="00AA2866" w:rsidRDefault="00AA2866">
      <w:pPr>
        <w:pStyle w:val="ConsPlusNormal"/>
        <w:jc w:val="right"/>
      </w:pPr>
      <w:r>
        <w:t>информационных технологий и массовых</w:t>
      </w:r>
    </w:p>
    <w:p w:rsidR="00AA2866" w:rsidRDefault="00AA2866">
      <w:pPr>
        <w:pStyle w:val="ConsPlusNormal"/>
        <w:jc w:val="right"/>
      </w:pPr>
      <w:r>
        <w:t>коммуникаций государственной услуги</w:t>
      </w:r>
    </w:p>
    <w:p w:rsidR="00AA2866" w:rsidRDefault="00AA2866">
      <w:pPr>
        <w:pStyle w:val="ConsPlusNormal"/>
        <w:jc w:val="right"/>
      </w:pPr>
      <w:r>
        <w:t>лицензирования в области</w:t>
      </w:r>
    </w:p>
    <w:p w:rsidR="00AA2866" w:rsidRDefault="00AA2866">
      <w:pPr>
        <w:pStyle w:val="ConsPlusNormal"/>
        <w:jc w:val="right"/>
      </w:pPr>
      <w:r>
        <w:t>телевизионного вещания и радиовещания,</w:t>
      </w:r>
    </w:p>
    <w:p w:rsidR="00AA2866" w:rsidRDefault="00AA2866">
      <w:pPr>
        <w:pStyle w:val="ConsPlusNormal"/>
        <w:jc w:val="right"/>
      </w:pPr>
      <w:r>
        <w:t>утвержденному приказом Федеральной</w:t>
      </w:r>
    </w:p>
    <w:p w:rsidR="00AA2866" w:rsidRDefault="00AA2866">
      <w:pPr>
        <w:pStyle w:val="ConsPlusNormal"/>
        <w:jc w:val="right"/>
      </w:pPr>
      <w:r>
        <w:t>службы по надзору в сфере связи,</w:t>
      </w:r>
    </w:p>
    <w:p w:rsidR="00AA2866" w:rsidRDefault="00AA2866">
      <w:pPr>
        <w:pStyle w:val="ConsPlusNormal"/>
        <w:jc w:val="right"/>
      </w:pPr>
      <w:r>
        <w:t>информационных технологий</w:t>
      </w:r>
    </w:p>
    <w:p w:rsidR="00AA2866" w:rsidRDefault="00AA2866">
      <w:pPr>
        <w:pStyle w:val="ConsPlusNormal"/>
        <w:jc w:val="right"/>
      </w:pPr>
      <w:r>
        <w:t>и массовых коммуникаций</w:t>
      </w:r>
    </w:p>
    <w:p w:rsidR="00AA2866" w:rsidRDefault="00AA2866">
      <w:pPr>
        <w:pStyle w:val="ConsPlusNormal"/>
        <w:jc w:val="right"/>
      </w:pPr>
      <w:r>
        <w:t>от 24.07.2019 N 210</w:t>
      </w:r>
    </w:p>
    <w:p w:rsidR="00AA2866" w:rsidRDefault="00AA28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28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866" w:rsidRDefault="00AA28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866" w:rsidRDefault="00AA2866">
            <w:pPr>
              <w:pStyle w:val="ConsPlusNormal"/>
              <w:jc w:val="center"/>
            </w:pPr>
            <w:r>
              <w:rPr>
                <w:color w:val="392C69"/>
              </w:rPr>
              <w:t>Список изменяющих документов</w:t>
            </w:r>
          </w:p>
          <w:p w:rsidR="00AA2866" w:rsidRDefault="00AA2866">
            <w:pPr>
              <w:pStyle w:val="ConsPlusNormal"/>
              <w:jc w:val="center"/>
            </w:pPr>
            <w:r>
              <w:rPr>
                <w:color w:val="392C69"/>
              </w:rPr>
              <w:t xml:space="preserve">(в ред. </w:t>
            </w:r>
            <w:hyperlink r:id="rId118">
              <w:r>
                <w:rPr>
                  <w:color w:val="0000FF"/>
                </w:rPr>
                <w:t>Приказа</w:t>
              </w:r>
            </w:hyperlink>
            <w:r>
              <w:rPr>
                <w:color w:val="392C69"/>
              </w:rPr>
              <w:t xml:space="preserve"> Роскомнадзора от 04.12.2020 N 155)</w:t>
            </w:r>
          </w:p>
        </w:tc>
        <w:tc>
          <w:tcPr>
            <w:tcW w:w="113" w:type="dxa"/>
            <w:tcBorders>
              <w:top w:val="nil"/>
              <w:left w:val="nil"/>
              <w:bottom w:val="nil"/>
              <w:right w:val="nil"/>
            </w:tcBorders>
            <w:shd w:val="clear" w:color="auto" w:fill="F4F3F8"/>
            <w:tcMar>
              <w:top w:w="0" w:type="dxa"/>
              <w:left w:w="0" w:type="dxa"/>
              <w:bottom w:w="0" w:type="dxa"/>
              <w:right w:w="0" w:type="dxa"/>
            </w:tcMar>
          </w:tcPr>
          <w:p w:rsidR="00AA2866" w:rsidRDefault="00AA2866">
            <w:pPr>
              <w:pStyle w:val="ConsPlusNormal"/>
            </w:pPr>
          </w:p>
        </w:tc>
      </w:tr>
    </w:tbl>
    <w:p w:rsidR="00AA2866" w:rsidRDefault="00AA2866">
      <w:pPr>
        <w:pStyle w:val="ConsPlusNormal"/>
        <w:jc w:val="both"/>
      </w:pPr>
    </w:p>
    <w:p w:rsidR="00AA2866" w:rsidRDefault="00AA2866">
      <w:pPr>
        <w:pStyle w:val="ConsPlusNormal"/>
        <w:jc w:val="right"/>
      </w:pPr>
      <w:r>
        <w:t>Форма</w:t>
      </w:r>
    </w:p>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A2866">
        <w:tc>
          <w:tcPr>
            <w:tcW w:w="4535" w:type="dxa"/>
            <w:tcBorders>
              <w:top w:val="nil"/>
              <w:left w:val="nil"/>
              <w:bottom w:val="nil"/>
              <w:right w:val="nil"/>
            </w:tcBorders>
          </w:tcPr>
          <w:p w:rsidR="00AA2866" w:rsidRDefault="00AA2866">
            <w:pPr>
              <w:pStyle w:val="ConsPlusNormal"/>
            </w:pPr>
          </w:p>
        </w:tc>
        <w:tc>
          <w:tcPr>
            <w:tcW w:w="4535" w:type="dxa"/>
            <w:tcBorders>
              <w:top w:val="nil"/>
              <w:left w:val="nil"/>
              <w:bottom w:val="nil"/>
              <w:right w:val="nil"/>
            </w:tcBorders>
          </w:tcPr>
          <w:p w:rsidR="00AA2866" w:rsidRDefault="00AA2866">
            <w:pPr>
              <w:pStyle w:val="ConsPlusNormal"/>
              <w:jc w:val="right"/>
            </w:pPr>
            <w:r>
              <w:t>В Федеральную службу по надзору в сфере связи, информационных технологий и массовых коммуникаций</w:t>
            </w:r>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A2866">
        <w:tc>
          <w:tcPr>
            <w:tcW w:w="9070" w:type="dxa"/>
            <w:tcBorders>
              <w:top w:val="nil"/>
              <w:left w:val="nil"/>
              <w:bottom w:val="nil"/>
              <w:right w:val="nil"/>
            </w:tcBorders>
          </w:tcPr>
          <w:p w:rsidR="00AA2866" w:rsidRDefault="00AA2866">
            <w:pPr>
              <w:pStyle w:val="ConsPlusNormal"/>
              <w:jc w:val="center"/>
            </w:pPr>
            <w:bookmarkStart w:id="33" w:name="P1822"/>
            <w:bookmarkEnd w:id="33"/>
            <w:r>
              <w:t>ЗАЯВЛЕНИЕ</w:t>
            </w:r>
          </w:p>
          <w:p w:rsidR="00AA2866" w:rsidRDefault="00AA2866">
            <w:pPr>
              <w:pStyle w:val="ConsPlusNormal"/>
              <w:jc w:val="center"/>
            </w:pPr>
            <w:r>
              <w:t>о прекращении лицензируемого вида деятельности</w:t>
            </w:r>
          </w:p>
        </w:tc>
      </w:tr>
    </w:tbl>
    <w:p w:rsidR="00AA2866" w:rsidRDefault="00AA286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9"/>
        <w:gridCol w:w="2481"/>
      </w:tblGrid>
      <w:tr w:rsidR="00AA2866">
        <w:tc>
          <w:tcPr>
            <w:tcW w:w="9070" w:type="dxa"/>
            <w:gridSpan w:val="2"/>
            <w:tcBorders>
              <w:top w:val="nil"/>
              <w:left w:val="nil"/>
              <w:bottom w:val="single" w:sz="4" w:space="0" w:color="auto"/>
              <w:right w:val="nil"/>
            </w:tcBorders>
          </w:tcPr>
          <w:p w:rsidR="00AA2866" w:rsidRDefault="00AA2866">
            <w:pPr>
              <w:pStyle w:val="ConsPlusNormal"/>
            </w:pPr>
          </w:p>
        </w:tc>
      </w:tr>
      <w:tr w:rsidR="00AA2866">
        <w:tblPrEx>
          <w:tblBorders>
            <w:insideH w:val="none" w:sz="0" w:space="0" w:color="auto"/>
          </w:tblBorders>
        </w:tblPrEx>
        <w:tc>
          <w:tcPr>
            <w:tcW w:w="9070" w:type="dxa"/>
            <w:gridSpan w:val="2"/>
            <w:tcBorders>
              <w:top w:val="single" w:sz="4" w:space="0" w:color="auto"/>
              <w:left w:val="nil"/>
              <w:bottom w:val="nil"/>
              <w:right w:val="nil"/>
            </w:tcBorders>
          </w:tcPr>
          <w:p w:rsidR="00AA2866" w:rsidRDefault="00AA2866">
            <w:pPr>
              <w:pStyle w:val="ConsPlusNormal"/>
              <w:jc w:val="center"/>
            </w:pPr>
            <w:r>
              <w:t>(наименование лицензиата, ИНН или ОГРН)</w:t>
            </w:r>
          </w:p>
        </w:tc>
      </w:tr>
      <w:tr w:rsidR="00AA2866">
        <w:tblPrEx>
          <w:tblBorders>
            <w:insideH w:val="none" w:sz="0" w:space="0" w:color="auto"/>
          </w:tblBorders>
        </w:tblPrEx>
        <w:tc>
          <w:tcPr>
            <w:tcW w:w="9070" w:type="dxa"/>
            <w:gridSpan w:val="2"/>
            <w:tcBorders>
              <w:top w:val="nil"/>
              <w:left w:val="nil"/>
              <w:bottom w:val="nil"/>
              <w:right w:val="nil"/>
            </w:tcBorders>
          </w:tcPr>
          <w:p w:rsidR="00AA2866" w:rsidRDefault="00AA2866">
            <w:pPr>
              <w:pStyle w:val="ConsPlusNormal"/>
            </w:pPr>
            <w:r>
              <w:t>просит прекратить действие лицензии серия ____ N ______ от ______ г. на ____</w:t>
            </w:r>
          </w:p>
        </w:tc>
      </w:tr>
      <w:tr w:rsidR="00AA2866">
        <w:tblPrEx>
          <w:tblBorders>
            <w:insideH w:val="none" w:sz="0" w:space="0" w:color="auto"/>
          </w:tblBorders>
        </w:tblPrEx>
        <w:tc>
          <w:tcPr>
            <w:tcW w:w="6589" w:type="dxa"/>
            <w:tcBorders>
              <w:top w:val="nil"/>
              <w:left w:val="nil"/>
              <w:bottom w:val="nil"/>
              <w:right w:val="nil"/>
            </w:tcBorders>
          </w:tcPr>
          <w:p w:rsidR="00AA2866" w:rsidRDefault="00AA2866">
            <w:pPr>
              <w:pStyle w:val="ConsPlusNormal"/>
            </w:pPr>
            <w:r>
              <w:t>осуществление телевизионного (радио) вещания в связи с</w:t>
            </w:r>
          </w:p>
        </w:tc>
        <w:tc>
          <w:tcPr>
            <w:tcW w:w="2481" w:type="dxa"/>
            <w:tcBorders>
              <w:top w:val="nil"/>
              <w:left w:val="nil"/>
              <w:bottom w:val="single" w:sz="4" w:space="0" w:color="auto"/>
              <w:right w:val="nil"/>
            </w:tcBorders>
          </w:tcPr>
          <w:p w:rsidR="00AA2866" w:rsidRDefault="00AA2866">
            <w:pPr>
              <w:pStyle w:val="ConsPlusNormal"/>
            </w:pPr>
          </w:p>
        </w:tc>
      </w:tr>
      <w:tr w:rsidR="00AA2866">
        <w:tblPrEx>
          <w:tblBorders>
            <w:insideH w:val="none" w:sz="0" w:space="0" w:color="auto"/>
          </w:tblBorders>
        </w:tblPrEx>
        <w:tc>
          <w:tcPr>
            <w:tcW w:w="9070" w:type="dxa"/>
            <w:gridSpan w:val="2"/>
            <w:tcBorders>
              <w:top w:val="nil"/>
              <w:left w:val="nil"/>
              <w:bottom w:val="single" w:sz="4" w:space="0" w:color="auto"/>
              <w:right w:val="nil"/>
            </w:tcBorders>
          </w:tcPr>
          <w:p w:rsidR="00AA2866" w:rsidRDefault="00AA2866">
            <w:pPr>
              <w:pStyle w:val="ConsPlusNormal"/>
            </w:pPr>
          </w:p>
        </w:tc>
      </w:tr>
      <w:tr w:rsidR="00AA2866">
        <w:tblPrEx>
          <w:tblBorders>
            <w:insideH w:val="none" w:sz="0" w:space="0" w:color="auto"/>
          </w:tblBorders>
        </w:tblPrEx>
        <w:tc>
          <w:tcPr>
            <w:tcW w:w="9070" w:type="dxa"/>
            <w:gridSpan w:val="2"/>
            <w:tcBorders>
              <w:top w:val="single" w:sz="4" w:space="0" w:color="auto"/>
              <w:left w:val="nil"/>
              <w:bottom w:val="nil"/>
              <w:right w:val="nil"/>
            </w:tcBorders>
          </w:tcPr>
          <w:p w:rsidR="00AA2866" w:rsidRDefault="00AA2866">
            <w:pPr>
              <w:pStyle w:val="ConsPlusNormal"/>
              <w:jc w:val="center"/>
            </w:pPr>
            <w:r>
              <w:t>(причина досрочного прекращения действия лицензии: по решению лицензиата; в связи с прекращением</w:t>
            </w:r>
          </w:p>
        </w:tc>
      </w:tr>
      <w:tr w:rsidR="00AA2866">
        <w:tblPrEx>
          <w:tblBorders>
            <w:insideH w:val="none" w:sz="0" w:space="0" w:color="auto"/>
          </w:tblBorders>
        </w:tblPrEx>
        <w:tc>
          <w:tcPr>
            <w:tcW w:w="9070" w:type="dxa"/>
            <w:gridSpan w:val="2"/>
            <w:tcBorders>
              <w:top w:val="nil"/>
              <w:left w:val="nil"/>
              <w:bottom w:val="single" w:sz="4" w:space="0" w:color="auto"/>
              <w:right w:val="nil"/>
            </w:tcBorders>
          </w:tcPr>
          <w:p w:rsidR="00AA2866" w:rsidRDefault="00AA2866">
            <w:pPr>
              <w:pStyle w:val="ConsPlusNormal"/>
            </w:pPr>
          </w:p>
        </w:tc>
      </w:tr>
      <w:tr w:rsidR="00AA2866">
        <w:tblPrEx>
          <w:tblBorders>
            <w:insideH w:val="none" w:sz="0" w:space="0" w:color="auto"/>
          </w:tblBorders>
        </w:tblPrEx>
        <w:tc>
          <w:tcPr>
            <w:tcW w:w="9070" w:type="dxa"/>
            <w:gridSpan w:val="2"/>
            <w:tcBorders>
              <w:top w:val="single" w:sz="4" w:space="0" w:color="auto"/>
              <w:left w:val="nil"/>
              <w:bottom w:val="nil"/>
              <w:right w:val="nil"/>
            </w:tcBorders>
          </w:tcPr>
          <w:p w:rsidR="00AA2866" w:rsidRDefault="00AA2866">
            <w:pPr>
              <w:pStyle w:val="ConsPlusNormal"/>
              <w:jc w:val="center"/>
            </w:pPr>
            <w:r>
              <w:t>деятельности средства массовой информации, предусмотренного лицензией; прекращением</w:t>
            </w:r>
          </w:p>
        </w:tc>
      </w:tr>
      <w:tr w:rsidR="00AA2866">
        <w:tblPrEx>
          <w:tblBorders>
            <w:insideH w:val="none" w:sz="0" w:space="0" w:color="auto"/>
          </w:tblBorders>
        </w:tblPrEx>
        <w:tc>
          <w:tcPr>
            <w:tcW w:w="9070" w:type="dxa"/>
            <w:gridSpan w:val="2"/>
            <w:tcBorders>
              <w:top w:val="nil"/>
              <w:left w:val="nil"/>
              <w:bottom w:val="single" w:sz="4" w:space="0" w:color="auto"/>
              <w:right w:val="nil"/>
            </w:tcBorders>
          </w:tcPr>
          <w:p w:rsidR="00AA2866" w:rsidRDefault="00AA2866">
            <w:pPr>
              <w:pStyle w:val="ConsPlusNormal"/>
            </w:pPr>
          </w:p>
        </w:tc>
      </w:tr>
      <w:tr w:rsidR="00AA2866">
        <w:tc>
          <w:tcPr>
            <w:tcW w:w="9070" w:type="dxa"/>
            <w:gridSpan w:val="2"/>
            <w:tcBorders>
              <w:top w:val="single" w:sz="4" w:space="0" w:color="auto"/>
              <w:left w:val="nil"/>
              <w:bottom w:val="nil"/>
              <w:right w:val="nil"/>
            </w:tcBorders>
          </w:tcPr>
          <w:p w:rsidR="00AA2866" w:rsidRDefault="00AA2866">
            <w:pPr>
              <w:pStyle w:val="ConsPlusNormal"/>
              <w:jc w:val="center"/>
            </w:pPr>
            <w:r>
              <w:t xml:space="preserve">деятельности юридического лица) </w:t>
            </w:r>
            <w:hyperlink w:anchor="P1854">
              <w:r>
                <w:rPr>
                  <w:color w:val="0000FF"/>
                </w:rPr>
                <w:t>&lt;1&gt;</w:t>
              </w:r>
            </w:hyperlink>
          </w:p>
        </w:tc>
      </w:tr>
    </w:tbl>
    <w:p w:rsidR="00AA2866" w:rsidRDefault="00AA28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4365"/>
        <w:gridCol w:w="340"/>
        <w:gridCol w:w="1247"/>
        <w:gridCol w:w="1871"/>
      </w:tblGrid>
      <w:tr w:rsidR="00AA2866">
        <w:tc>
          <w:tcPr>
            <w:tcW w:w="1247" w:type="dxa"/>
            <w:tcBorders>
              <w:top w:val="nil"/>
              <w:left w:val="nil"/>
              <w:bottom w:val="nil"/>
              <w:right w:val="nil"/>
            </w:tcBorders>
          </w:tcPr>
          <w:p w:rsidR="00AA2866" w:rsidRDefault="00AA2866">
            <w:pPr>
              <w:pStyle w:val="ConsPlusNormal"/>
            </w:pPr>
            <w:r>
              <w:t>Заявитель</w:t>
            </w:r>
          </w:p>
        </w:tc>
        <w:tc>
          <w:tcPr>
            <w:tcW w:w="4365" w:type="dxa"/>
            <w:tcBorders>
              <w:top w:val="nil"/>
              <w:left w:val="nil"/>
              <w:bottom w:val="single" w:sz="4" w:space="0" w:color="auto"/>
              <w:right w:val="nil"/>
            </w:tcBorders>
            <w:vAlign w:val="bottom"/>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single" w:sz="4" w:space="0" w:color="auto"/>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single" w:sz="4" w:space="0" w:color="auto"/>
              <w:left w:val="nil"/>
              <w:bottom w:val="nil"/>
              <w:right w:val="nil"/>
            </w:tcBorders>
          </w:tcPr>
          <w:p w:rsidR="00AA2866" w:rsidRDefault="00AA2866">
            <w:pPr>
              <w:pStyle w:val="ConsPlusNormal"/>
              <w:jc w:val="center"/>
            </w:pPr>
            <w:r>
              <w:t>(фамилия, имя, отчество (при наличии), должность)</w:t>
            </w:r>
          </w:p>
        </w:tc>
        <w:tc>
          <w:tcPr>
            <w:tcW w:w="340" w:type="dxa"/>
            <w:tcBorders>
              <w:top w:val="nil"/>
              <w:left w:val="nil"/>
              <w:bottom w:val="nil"/>
              <w:right w:val="nil"/>
            </w:tcBorders>
          </w:tcPr>
          <w:p w:rsidR="00AA2866" w:rsidRDefault="00AA2866">
            <w:pPr>
              <w:pStyle w:val="ConsPlusNormal"/>
            </w:pPr>
          </w:p>
        </w:tc>
        <w:tc>
          <w:tcPr>
            <w:tcW w:w="1247" w:type="dxa"/>
            <w:tcBorders>
              <w:top w:val="single" w:sz="4" w:space="0" w:color="auto"/>
              <w:left w:val="nil"/>
              <w:bottom w:val="nil"/>
              <w:right w:val="nil"/>
            </w:tcBorders>
          </w:tcPr>
          <w:p w:rsidR="00AA2866" w:rsidRDefault="00AA2866">
            <w:pPr>
              <w:pStyle w:val="ConsPlusNormal"/>
              <w:jc w:val="center"/>
            </w:pPr>
            <w:r>
              <w:t>(подпись)</w:t>
            </w:r>
          </w:p>
        </w:tc>
        <w:tc>
          <w:tcPr>
            <w:tcW w:w="1871" w:type="dxa"/>
            <w:tcBorders>
              <w:top w:val="nil"/>
              <w:left w:val="nil"/>
              <w:bottom w:val="nil"/>
              <w:right w:val="nil"/>
            </w:tcBorders>
          </w:tcPr>
          <w:p w:rsidR="00AA2866" w:rsidRDefault="00AA2866">
            <w:pPr>
              <w:pStyle w:val="ConsPlusNormal"/>
            </w:pPr>
          </w:p>
        </w:tc>
      </w:tr>
      <w:tr w:rsidR="00AA2866">
        <w:tc>
          <w:tcPr>
            <w:tcW w:w="1247" w:type="dxa"/>
            <w:tcBorders>
              <w:top w:val="nil"/>
              <w:left w:val="nil"/>
              <w:bottom w:val="nil"/>
              <w:right w:val="nil"/>
            </w:tcBorders>
          </w:tcPr>
          <w:p w:rsidR="00AA2866" w:rsidRDefault="00AA2866">
            <w:pPr>
              <w:pStyle w:val="ConsPlusNormal"/>
            </w:pPr>
          </w:p>
        </w:tc>
        <w:tc>
          <w:tcPr>
            <w:tcW w:w="4365" w:type="dxa"/>
            <w:tcBorders>
              <w:top w:val="nil"/>
              <w:left w:val="nil"/>
              <w:bottom w:val="nil"/>
              <w:right w:val="nil"/>
            </w:tcBorders>
          </w:tcPr>
          <w:p w:rsidR="00AA2866" w:rsidRDefault="00AA2866">
            <w:pPr>
              <w:pStyle w:val="ConsPlusNormal"/>
            </w:pPr>
          </w:p>
        </w:tc>
        <w:tc>
          <w:tcPr>
            <w:tcW w:w="340" w:type="dxa"/>
            <w:tcBorders>
              <w:top w:val="nil"/>
              <w:left w:val="nil"/>
              <w:bottom w:val="nil"/>
              <w:right w:val="nil"/>
            </w:tcBorders>
          </w:tcPr>
          <w:p w:rsidR="00AA2866" w:rsidRDefault="00AA2866">
            <w:pPr>
              <w:pStyle w:val="ConsPlusNormal"/>
            </w:pPr>
          </w:p>
        </w:tc>
        <w:tc>
          <w:tcPr>
            <w:tcW w:w="1247" w:type="dxa"/>
            <w:tcBorders>
              <w:top w:val="nil"/>
              <w:left w:val="nil"/>
              <w:bottom w:val="nil"/>
              <w:right w:val="nil"/>
            </w:tcBorders>
          </w:tcPr>
          <w:p w:rsidR="00AA2866" w:rsidRDefault="00AA2866">
            <w:pPr>
              <w:pStyle w:val="ConsPlusNormal"/>
            </w:pPr>
          </w:p>
        </w:tc>
        <w:tc>
          <w:tcPr>
            <w:tcW w:w="1871" w:type="dxa"/>
            <w:tcBorders>
              <w:top w:val="nil"/>
              <w:left w:val="nil"/>
              <w:bottom w:val="nil"/>
              <w:right w:val="nil"/>
            </w:tcBorders>
          </w:tcPr>
          <w:p w:rsidR="00AA2866" w:rsidRDefault="00AA2866">
            <w:pPr>
              <w:pStyle w:val="ConsPlusNormal"/>
              <w:jc w:val="center"/>
            </w:pPr>
            <w:r>
              <w:t>М.П. (при наличии)</w:t>
            </w:r>
          </w:p>
        </w:tc>
      </w:tr>
    </w:tbl>
    <w:p w:rsidR="00AA2866" w:rsidRDefault="00AA2866">
      <w:pPr>
        <w:pStyle w:val="ConsPlusNormal"/>
        <w:jc w:val="both"/>
      </w:pPr>
    </w:p>
    <w:p w:rsidR="00AA2866" w:rsidRDefault="00AA2866">
      <w:pPr>
        <w:pStyle w:val="ConsPlusNormal"/>
        <w:ind w:firstLine="540"/>
        <w:jc w:val="both"/>
      </w:pPr>
      <w:r>
        <w:t>--------------------------------</w:t>
      </w:r>
    </w:p>
    <w:p w:rsidR="00AA2866" w:rsidRDefault="00AA2866">
      <w:pPr>
        <w:pStyle w:val="ConsPlusNormal"/>
        <w:spacing w:before="220"/>
        <w:ind w:firstLine="540"/>
        <w:jc w:val="both"/>
      </w:pPr>
      <w:bookmarkStart w:id="34" w:name="P1854"/>
      <w:bookmarkEnd w:id="34"/>
      <w:r>
        <w:t xml:space="preserve">&lt;1&gt; </w:t>
      </w:r>
      <w:hyperlink r:id="rId119">
        <w:r>
          <w:rPr>
            <w:color w:val="0000FF"/>
          </w:rPr>
          <w:t>Пункты 1</w:t>
        </w:r>
      </w:hyperlink>
      <w:r>
        <w:t xml:space="preserve"> и </w:t>
      </w:r>
      <w:hyperlink r:id="rId120">
        <w:r>
          <w:rPr>
            <w:color w:val="0000FF"/>
          </w:rPr>
          <w:t>3 части 13 статьи 20</w:t>
        </w:r>
      </w:hyperlink>
      <w:r>
        <w:t xml:space="preserve"> Федерального закона N 99-ФЗ "О лицензировании отдельных видов деятельности", </w:t>
      </w:r>
      <w:hyperlink r:id="rId121">
        <w:r>
          <w:rPr>
            <w:color w:val="0000FF"/>
          </w:rPr>
          <w:t>пункт 3 части 10 статьи 31.7</w:t>
        </w:r>
      </w:hyperlink>
      <w:r>
        <w:t xml:space="preserve"> Закона Российской Федерации "О средствах массовой информации".</w:t>
      </w:r>
    </w:p>
    <w:p w:rsidR="00AA2866" w:rsidRDefault="00AA2866">
      <w:pPr>
        <w:pStyle w:val="ConsPlusNormal"/>
        <w:jc w:val="both"/>
      </w:pPr>
    </w:p>
    <w:p w:rsidR="00AA2866" w:rsidRDefault="00AA2866">
      <w:pPr>
        <w:pStyle w:val="ConsPlusNormal"/>
        <w:jc w:val="both"/>
      </w:pPr>
    </w:p>
    <w:p w:rsidR="00AA2866" w:rsidRDefault="00AA2866">
      <w:pPr>
        <w:pStyle w:val="ConsPlusNormal"/>
        <w:pBdr>
          <w:bottom w:val="single" w:sz="6" w:space="0" w:color="auto"/>
        </w:pBdr>
        <w:spacing w:before="100" w:after="100"/>
        <w:jc w:val="both"/>
        <w:rPr>
          <w:sz w:val="2"/>
          <w:szCs w:val="2"/>
        </w:rPr>
      </w:pPr>
    </w:p>
    <w:p w:rsidR="00DD0F89" w:rsidRDefault="00DD0F89"/>
    <w:sectPr w:rsidR="00DD0F89" w:rsidSect="00621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66"/>
    <w:rsid w:val="00AA2866"/>
    <w:rsid w:val="00DD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6ED3D-83A2-450F-BA10-5C6DCF1A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8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28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8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28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8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28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8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8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A1DDC35A3EBE812792E137521D54079E6815F09CD07941291225AD6ABF80B180F22C8160ABCB56096A4944AAB1F0B73F699D61EFk3QDG" TargetMode="External"/><Relationship Id="rId117" Type="http://schemas.openxmlformats.org/officeDocument/2006/relationships/hyperlink" Target="consultantplus://offline/ref=36A1DDC35A3EBE812792E137521D5407996B1AF39FD47941291225AD6ABF80B180F22C8161AFC0035A254818EFE5E3B637699F68F33C31A2k1Q0G" TargetMode="External"/><Relationship Id="rId21" Type="http://schemas.openxmlformats.org/officeDocument/2006/relationships/hyperlink" Target="consultantplus://offline/ref=36A1DDC35A3EBE812792E137521D5407996B1AF39FD47941291225AD6ABF80B180F22C8161AFC0035E254818EFE5E3B637699F68F33C31A2k1Q0G" TargetMode="External"/><Relationship Id="rId42" Type="http://schemas.openxmlformats.org/officeDocument/2006/relationships/hyperlink" Target="consultantplus://offline/ref=36A1DDC35A3EBE812792E137521D5407996B1AF39FD47941291225AD6ABF80B180F22C8161AFC0005A254818EFE5E3B637699F68F33C31A2k1Q0G" TargetMode="External"/><Relationship Id="rId47" Type="http://schemas.openxmlformats.org/officeDocument/2006/relationships/hyperlink" Target="consultantplus://offline/ref=36A1DDC35A3EBE812792E137521D5407996B1AF39FD47941291225AD6ABF80B180F22C8161AFC0035A254818EFE5E3B637699F68F33C31A2k1Q0G" TargetMode="External"/><Relationship Id="rId63" Type="http://schemas.openxmlformats.org/officeDocument/2006/relationships/hyperlink" Target="consultantplus://offline/ref=36A1DDC35A3EBE812792E137521D5407996B1AF39FD47941291225AD6ABF80B180F22C8161AFC00158254818EFE5E3B637699F68F33C31A2k1Q0G" TargetMode="External"/><Relationship Id="rId68" Type="http://schemas.openxmlformats.org/officeDocument/2006/relationships/hyperlink" Target="consultantplus://offline/ref=36A1DDC35A3EBE812792E137521D54079E6815F09CD07941291225AD6ABF80B180F22C8162AFCB56096A4944AAB1F0B73F699D61EFk3QDG" TargetMode="External"/><Relationship Id="rId84" Type="http://schemas.openxmlformats.org/officeDocument/2006/relationships/hyperlink" Target="consultantplus://offline/ref=36A1DDC35A3EBE812792E137521D54079E6815F09CD07941291225AD6ABF80B180F22C8167A7CB56096A4944AAB1F0B73F699D61EFk3QDG" TargetMode="External"/><Relationship Id="rId89" Type="http://schemas.openxmlformats.org/officeDocument/2006/relationships/hyperlink" Target="consultantplus://offline/ref=36A1DDC35A3EBE812792E137521D5407996B1AF39FD47941291225AD6ABF80B180F22C8161AFC0015E254818EFE5E3B637699F68F33C31A2k1Q0G" TargetMode="External"/><Relationship Id="rId112" Type="http://schemas.openxmlformats.org/officeDocument/2006/relationships/hyperlink" Target="consultantplus://offline/ref=36A1DDC35A3EBE812792E137521D5407996B1AF39FD47941291225AD6ABF80B180F22C8161AFC00650254818EFE5E3B637699F68F33C31A2k1Q0G" TargetMode="External"/><Relationship Id="rId16" Type="http://schemas.openxmlformats.org/officeDocument/2006/relationships/hyperlink" Target="consultantplus://offline/ref=36A1DDC35A3EBE812792E137521D54079E681EF598D07941291225AD6ABF80B180F22C8161AFC0035A254818EFE5E3B637699F68F33C31A2k1Q0G" TargetMode="External"/><Relationship Id="rId107" Type="http://schemas.openxmlformats.org/officeDocument/2006/relationships/hyperlink" Target="consultantplus://offline/ref=36A1DDC35A3EBE812792E137521D54079E6815F09CD07941291225AD6ABF80B180F22C8263A7CB56096A4944AAB1F0B73F699D61EFk3QDG" TargetMode="External"/><Relationship Id="rId11" Type="http://schemas.openxmlformats.org/officeDocument/2006/relationships/hyperlink" Target="consultantplus://offline/ref=36A1DDC35A3EBE812792E137521D54079E691CF19CD17941291225AD6ABF80B180F22C8161AFC10358254818EFE5E3B637699F68F33C31A2k1Q0G" TargetMode="External"/><Relationship Id="rId32" Type="http://schemas.openxmlformats.org/officeDocument/2006/relationships/hyperlink" Target="consultantplus://offline/ref=36A1DDC35A3EBE812792E137521D5407996B1AF39FD47941291225AD6ABF80B180F22C8161AFC00350254818EFE5E3B637699F68F33C31A2k1Q0G" TargetMode="External"/><Relationship Id="rId37" Type="http://schemas.openxmlformats.org/officeDocument/2006/relationships/hyperlink" Target="consultantplus://offline/ref=36A1DDC35A3EBE812792E137521D54079E6E1EF69CD47941291225AD6ABF80B180F22C8161AFC00350254818EFE5E3B637699F68F33C31A2k1Q0G" TargetMode="External"/><Relationship Id="rId53" Type="http://schemas.openxmlformats.org/officeDocument/2006/relationships/hyperlink" Target="consultantplus://offline/ref=36A1DDC35A3EBE812792E137521D54079E6F1AF099D67941291225AD6ABF80B180F22C8161AFC1055B254818EFE5E3B637699F68F33C31A2k1Q0G" TargetMode="External"/><Relationship Id="rId58" Type="http://schemas.openxmlformats.org/officeDocument/2006/relationships/hyperlink" Target="consultantplus://offline/ref=36A1DDC35A3EBE812792E137521D54079E6F1AF099D67941291225AD6ABF80B180F22C8161AFC0055E254818EFE5E3B637699F68F33C31A2k1Q0G" TargetMode="External"/><Relationship Id="rId74" Type="http://schemas.openxmlformats.org/officeDocument/2006/relationships/hyperlink" Target="consultantplus://offline/ref=36A1DDC35A3EBE812792E137521D54079E6815F09CD07941291225AD6ABF80B180F22C8263A7CB56096A4944AAB1F0B73F699D61EFk3QDG" TargetMode="External"/><Relationship Id="rId79" Type="http://schemas.openxmlformats.org/officeDocument/2006/relationships/hyperlink" Target="consultantplus://offline/ref=36A1DDC35A3EBE812792E137521D5407996B1AF39FD47941291225AD6ABF80B180F22C8161AFC0015B254818EFE5E3B637699F68F33C31A2k1Q0G" TargetMode="External"/><Relationship Id="rId102" Type="http://schemas.openxmlformats.org/officeDocument/2006/relationships/hyperlink" Target="consultantplus://offline/ref=36A1DDC35A3EBE812792E137521D54079E6F1CF09CD17941291225AD6ABF80B192F2748D60AEDE0251301E49A9kBQ3G" TargetMode="External"/><Relationship Id="rId123" Type="http://schemas.openxmlformats.org/officeDocument/2006/relationships/theme" Target="theme/theme1.xml"/><Relationship Id="rId5" Type="http://schemas.openxmlformats.org/officeDocument/2006/relationships/hyperlink" Target="consultantplus://offline/ref=36A1DDC35A3EBE812792E137521D5407996B1AF39FD47941291225AD6ABF80B180F22C8161AFC0025F254818EFE5E3B637699F68F33C31A2k1Q0G" TargetMode="External"/><Relationship Id="rId90" Type="http://schemas.openxmlformats.org/officeDocument/2006/relationships/hyperlink" Target="consultantplus://offline/ref=36A1DDC35A3EBE812792E137521D5407996B1AF39FD47941291225AD6ABF80B180F22C8161AFC0035A254818EFE5E3B637699F68F33C31A2k1Q0G" TargetMode="External"/><Relationship Id="rId95" Type="http://schemas.openxmlformats.org/officeDocument/2006/relationships/hyperlink" Target="consultantplus://offline/ref=36A1DDC35A3EBE812792E137521D5407996B1AF39FD47941291225AD6ABF80B180F22C8161AFC00150254818EFE5E3B637699F68F33C31A2k1Q0G" TargetMode="External"/><Relationship Id="rId22" Type="http://schemas.openxmlformats.org/officeDocument/2006/relationships/hyperlink" Target="consultantplus://offline/ref=36A1DDC35A3EBE812792E137521D54079E6815F09CD07941291225AD6ABF80B180F22C8263A7CB56096A4944AAB1F0B73F699D61EFk3QDG" TargetMode="External"/><Relationship Id="rId27" Type="http://schemas.openxmlformats.org/officeDocument/2006/relationships/hyperlink" Target="consultantplus://offline/ref=36A1DDC35A3EBE812792E137521D5407996B1AF39FD47941291225AD6ABF80B180F22C8161AFC0035F254818EFE5E3B637699F68F33C31A2k1Q0G" TargetMode="External"/><Relationship Id="rId43" Type="http://schemas.openxmlformats.org/officeDocument/2006/relationships/hyperlink" Target="consultantplus://offline/ref=36A1DDC35A3EBE812792E137521D54079B641FF296D27941291225AD6ABF80B180F22C8161AFC0035A254818EFE5E3B637699F68F33C31A2k1Q0G" TargetMode="External"/><Relationship Id="rId48" Type="http://schemas.openxmlformats.org/officeDocument/2006/relationships/hyperlink" Target="consultantplus://offline/ref=36A1DDC35A3EBE812792E137521D5407996B1AF39FD47941291225AD6ABF80B180F22C8161AFC0005C254818EFE5E3B637699F68F33C31A2k1Q0G" TargetMode="External"/><Relationship Id="rId64" Type="http://schemas.openxmlformats.org/officeDocument/2006/relationships/hyperlink" Target="consultantplus://offline/ref=36A1DDC35A3EBE812792E137521D5407996B1AF39FD47941291225AD6ABF80B180F22C8161AFC00159254818EFE5E3B637699F68F33C31A2k1Q0G" TargetMode="External"/><Relationship Id="rId69" Type="http://schemas.openxmlformats.org/officeDocument/2006/relationships/hyperlink" Target="consultantplus://offline/ref=36A1DDC35A3EBE812792E137521D54079E6815F09CD07941291225AD6ABF80B180F22C8162AECB56096A4944AAB1F0B73F699D61EFk3QDG" TargetMode="External"/><Relationship Id="rId113" Type="http://schemas.openxmlformats.org/officeDocument/2006/relationships/hyperlink" Target="consultantplus://offline/ref=36A1DDC35A3EBE812792E137521D54079E6815F09CD07941291225AD6ABF80B180F22C8263A7CB56096A4944AAB1F0B73F699D61EFk3QDG" TargetMode="External"/><Relationship Id="rId118" Type="http://schemas.openxmlformats.org/officeDocument/2006/relationships/hyperlink" Target="consultantplus://offline/ref=36A1DDC35A3EBE812792E137521D5407996B1AF39FD47941291225AD6ABF80B180F22C8161AFC00650254818EFE5E3B637699F68F33C31A2k1Q0G" TargetMode="External"/><Relationship Id="rId80" Type="http://schemas.openxmlformats.org/officeDocument/2006/relationships/hyperlink" Target="consultantplus://offline/ref=36A1DDC35A3EBE812792E137521D54079E6F1AF099D67941291225AD6ABF80B180F22C8161AFC2055E254818EFE5E3B637699F68F33C31A2k1Q0G" TargetMode="External"/><Relationship Id="rId85" Type="http://schemas.openxmlformats.org/officeDocument/2006/relationships/hyperlink" Target="consultantplus://offline/ref=36A1DDC35A3EBE812792E137521D5407986414F197D57941291225AD6ABF80B180F22C8161AFC00359254818EFE5E3B637699F68F33C31A2k1Q0G" TargetMode="External"/><Relationship Id="rId12" Type="http://schemas.openxmlformats.org/officeDocument/2006/relationships/hyperlink" Target="consultantplus://offline/ref=36A1DDC35A3EBE812792E137521D54079E6F1CF09CD17941291225AD6ABF80B180F22C8369A494531C7B1148AAAEEEBE28759F63kEQEG" TargetMode="External"/><Relationship Id="rId17" Type="http://schemas.openxmlformats.org/officeDocument/2006/relationships/hyperlink" Target="consultantplus://offline/ref=36A1DDC35A3EBE812792E137521D54079E681EF598D07941291225AD6ABF80B180F22C8161AFC00B58254818EFE5E3B637699F68F33C31A2k1Q0G" TargetMode="External"/><Relationship Id="rId33" Type="http://schemas.openxmlformats.org/officeDocument/2006/relationships/hyperlink" Target="consultantplus://offline/ref=36A1DDC35A3EBE812792E137521D5407996B1AF39FD47941291225AD6ABF80B180F22C8161AFC0035A254818EFE5E3B637699F68F33C31A2k1Q0G" TargetMode="External"/><Relationship Id="rId38" Type="http://schemas.openxmlformats.org/officeDocument/2006/relationships/hyperlink" Target="consultantplus://offline/ref=36A1DDC35A3EBE812792E137521D54079E6818F49BD17941291225AD6ABF80B180F22C8161AFC0035D254818EFE5E3B637699F68F33C31A2k1Q0G" TargetMode="External"/><Relationship Id="rId59" Type="http://schemas.openxmlformats.org/officeDocument/2006/relationships/hyperlink" Target="consultantplus://offline/ref=36A1DDC35A3EBE812792E137521D54079E6815F09CD07941291225AD6ABF80B180F22C8161AFC10B50254818EFE5E3B637699F68F33C31A2k1Q0G" TargetMode="External"/><Relationship Id="rId103" Type="http://schemas.openxmlformats.org/officeDocument/2006/relationships/hyperlink" Target="consultantplus://offline/ref=36A1DDC35A3EBE812792E137521D5407996C1CF59ED27941291225AD6ABF80B192F2748D60AEDE0251301E49A9kBQ3G" TargetMode="External"/><Relationship Id="rId108" Type="http://schemas.openxmlformats.org/officeDocument/2006/relationships/hyperlink" Target="consultantplus://offline/ref=36A1DDC35A3EBE812792E137521D54079E6C15F59BDD7941291225AD6ABF80B180F22C8161AFC0035B254818EFE5E3B637699F68F33C31A2k1Q0G" TargetMode="External"/><Relationship Id="rId54" Type="http://schemas.openxmlformats.org/officeDocument/2006/relationships/hyperlink" Target="consultantplus://offline/ref=36A1DDC35A3EBE812792E137521D5407996B1AF39FD47941291225AD6ABF80B180F22C8161AFC0005F254818EFE5E3B637699F68F33C31A2k1Q0G" TargetMode="External"/><Relationship Id="rId70" Type="http://schemas.openxmlformats.org/officeDocument/2006/relationships/hyperlink" Target="consultantplus://offline/ref=36A1DDC35A3EBE812792E137521D54079E6815F09CD07941291225AD6ABF80B180F22C8163AACB56096A4944AAB1F0B73F699D61EFk3QDG" TargetMode="External"/><Relationship Id="rId75" Type="http://schemas.openxmlformats.org/officeDocument/2006/relationships/hyperlink" Target="consultantplus://offline/ref=36A1DDC35A3EBE812792E137521D5407996B1BF59BD77941291225AD6ABF80B180F22C8161AFC10151254818EFE5E3B637699F68F33C31A2k1Q0G" TargetMode="External"/><Relationship Id="rId91" Type="http://schemas.openxmlformats.org/officeDocument/2006/relationships/hyperlink" Target="consultantplus://offline/ref=36A1DDC35A3EBE812792E137521D54079E6918F49AD57941291225AD6ABF80B192F2748D60AEDE0251301E49A9kBQ3G" TargetMode="External"/><Relationship Id="rId96" Type="http://schemas.openxmlformats.org/officeDocument/2006/relationships/hyperlink" Target="consultantplus://offline/ref=36A1DDC35A3EBE812792E137521D5407996B1AF39FD47941291225AD6ABF80B180F22C8161AFC00151254818EFE5E3B637699F68F33C31A2k1Q0G" TargetMode="External"/><Relationship Id="rId1" Type="http://schemas.openxmlformats.org/officeDocument/2006/relationships/styles" Target="styles.xml"/><Relationship Id="rId6" Type="http://schemas.openxmlformats.org/officeDocument/2006/relationships/hyperlink" Target="consultantplus://offline/ref=36A1DDC35A3EBE812792E137521D540799651DF09BD77941291225AD6ABF80B180F22C8167AACB56096A4944AAB1F0B73F699D61EFk3QDG" TargetMode="External"/><Relationship Id="rId23" Type="http://schemas.openxmlformats.org/officeDocument/2006/relationships/hyperlink" Target="consultantplus://offline/ref=36A1DDC35A3EBE812792E137521D54079E6C15F59BDD7941291225AD6ABF80B180F22C8161AFC00058254818EFE5E3B637699F68F33C31A2k1Q0G" TargetMode="External"/><Relationship Id="rId28" Type="http://schemas.openxmlformats.org/officeDocument/2006/relationships/hyperlink" Target="consultantplus://offline/ref=36A1DDC35A3EBE812792E137521D5407996B1AF39FD47941291225AD6ABF80B180F22C8161AFC0035A254818EFE5E3B637699F68F33C31A2k1Q0G" TargetMode="External"/><Relationship Id="rId49" Type="http://schemas.openxmlformats.org/officeDocument/2006/relationships/hyperlink" Target="consultantplus://offline/ref=36A1DDC35A3EBE812792E137521D54079E6F1AF099D67941291225AD6ABF80B180F22C8461A494531C7B1148AAAEEEBE28759F63kEQEG" TargetMode="External"/><Relationship Id="rId114" Type="http://schemas.openxmlformats.org/officeDocument/2006/relationships/hyperlink" Target="consultantplus://offline/ref=36A1DDC35A3EBE812792E137521D54079E6C15F59BDD7941291225AD6ABF80B180F22C8161AFC0035B254818EFE5E3B637699F68F33C31A2k1Q0G" TargetMode="External"/><Relationship Id="rId119" Type="http://schemas.openxmlformats.org/officeDocument/2006/relationships/hyperlink" Target="consultantplus://offline/ref=36A1DDC35A3EBE812792E137521D54079E6F1AF099D67941291225AD6ABF80B180F22C8161AFC2055E254818EFE5E3B637699F68F33C31A2k1Q0G" TargetMode="External"/><Relationship Id="rId44" Type="http://schemas.openxmlformats.org/officeDocument/2006/relationships/hyperlink" Target="consultantplus://offline/ref=36A1DDC35A3EBE812792E137521D54079E6F1CF09CD17941291225AD6ABF80B180F22C8265ABCB56096A4944AAB1F0B73F699D61EFk3QDG" TargetMode="External"/><Relationship Id="rId60" Type="http://schemas.openxmlformats.org/officeDocument/2006/relationships/hyperlink" Target="consultantplus://offline/ref=36A1DDC35A3EBE812792E137521D54079E6815F09CD07941291225AD6ABF80B180F22C8263A7CB56096A4944AAB1F0B73F699D61EFk3QDG" TargetMode="External"/><Relationship Id="rId65" Type="http://schemas.openxmlformats.org/officeDocument/2006/relationships/hyperlink" Target="consultantplus://offline/ref=36A1DDC35A3EBE812792E137521D54079E6815F09CD07941291225AD6ABF80B180F22C8263A7CB56096A4944AAB1F0B73F699D61EFk3QDG" TargetMode="External"/><Relationship Id="rId81" Type="http://schemas.openxmlformats.org/officeDocument/2006/relationships/hyperlink" Target="consultantplus://offline/ref=36A1DDC35A3EBE812792E137521D5407996B1AF39FD47941291225AD6ABF80B180F22C8161AFC0015D254818EFE5E3B637699F68F33C31A2k1Q0G" TargetMode="External"/><Relationship Id="rId86" Type="http://schemas.openxmlformats.org/officeDocument/2006/relationships/hyperlink" Target="consultantplus://offline/ref=36A1DDC35A3EBE812792E137521D5407996B1AF39FD47941291225AD6ABF80B180F22C8161AFC0015D254818EFE5E3B637699F68F33C31A2k1Q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A1DDC35A3EBE812792E137521D54079E6919F79ED17941291225AD6ABF80B180F22C8667A494531C7B1148AAAEEEBE28759F63kEQEG" TargetMode="External"/><Relationship Id="rId13" Type="http://schemas.openxmlformats.org/officeDocument/2006/relationships/hyperlink" Target="consultantplus://offline/ref=36A1DDC35A3EBE812792E137521D5407996B1AF39FD47941291225AD6ABF80B180F22C8161AFC0035A254818EFE5E3B637699F68F33C31A2k1Q0G" TargetMode="External"/><Relationship Id="rId18" Type="http://schemas.openxmlformats.org/officeDocument/2006/relationships/hyperlink" Target="consultantplus://offline/ref=36A1DDC35A3EBE812792E137521D5407996B1AF39FD47941291225AD6ABF80B180F22C8161AFC0035B254818EFE5E3B637699F68F33C31A2k1Q0G" TargetMode="External"/><Relationship Id="rId39" Type="http://schemas.openxmlformats.org/officeDocument/2006/relationships/hyperlink" Target="consultantplus://offline/ref=36A1DDC35A3EBE812792E137521D54079E6F1CF09CD17941291225AD6ABF80B180F22C8268AFCB56096A4944AAB1F0B73F699D61EFk3QDG" TargetMode="External"/><Relationship Id="rId109" Type="http://schemas.openxmlformats.org/officeDocument/2006/relationships/hyperlink" Target="consultantplus://offline/ref=36A1DDC35A3EBE812792E137521D5407996B1AF39FD47941291225AD6ABF80B180F22C8161AFC00650254818EFE5E3B637699F68F33C31A2k1Q0G" TargetMode="External"/><Relationship Id="rId34" Type="http://schemas.openxmlformats.org/officeDocument/2006/relationships/hyperlink" Target="consultantplus://offline/ref=36A1DDC35A3EBE812792E137521D5407996B1AF39FD47941291225AD6ABF80B180F22C8161AFC0035A254818EFE5E3B637699F68F33C31A2k1Q0G" TargetMode="External"/><Relationship Id="rId50" Type="http://schemas.openxmlformats.org/officeDocument/2006/relationships/hyperlink" Target="consultantplus://offline/ref=36A1DDC35A3EBE812792E137521D54079E6F1AF099D67941291225AD6ABF80B180F22C8161AFC10451254818EFE5E3B637699F68F33C31A2k1Q0G" TargetMode="External"/><Relationship Id="rId55" Type="http://schemas.openxmlformats.org/officeDocument/2006/relationships/hyperlink" Target="consultantplus://offline/ref=36A1DDC35A3EBE812792E137521D54079E6815F09CD07941291225AD6ABF80B180F22C8162A9CB56096A4944AAB1F0B73F699D61EFk3QDG" TargetMode="External"/><Relationship Id="rId76" Type="http://schemas.openxmlformats.org/officeDocument/2006/relationships/hyperlink" Target="consultantplus://offline/ref=36A1DDC35A3EBE812792E137521D5407996B1BF59BD77941291225AD6ABF80B180F22C8161AFC1005A254818EFE5E3B637699F68F33C31A2k1Q0G" TargetMode="External"/><Relationship Id="rId97" Type="http://schemas.openxmlformats.org/officeDocument/2006/relationships/hyperlink" Target="consultantplus://offline/ref=36A1DDC35A3EBE812792E137521D5407996B1AF39FD47941291225AD6ABF80B180F22C8161AFC00658254818EFE5E3B637699F68F33C31A2k1Q0G" TargetMode="External"/><Relationship Id="rId104" Type="http://schemas.openxmlformats.org/officeDocument/2006/relationships/hyperlink" Target="consultantplus://offline/ref=36A1DDC35A3EBE812792E137521D5407996D1DF196D57941291225AD6ABF80B192F2748D60AEDE0251301E49A9kBQ3G" TargetMode="External"/><Relationship Id="rId120" Type="http://schemas.openxmlformats.org/officeDocument/2006/relationships/hyperlink" Target="consultantplus://offline/ref=36A1DDC35A3EBE812792E137521D54079E6F1AF099D67941291225AD6ABF80B180F22C8161AFC20550254818EFE5E3B637699F68F33C31A2k1Q0G" TargetMode="External"/><Relationship Id="rId7" Type="http://schemas.openxmlformats.org/officeDocument/2006/relationships/hyperlink" Target="consultantplus://offline/ref=36A1DDC35A3EBE812792E137521D54079E681FF39BD17941291225AD6ABF80B180F22C8161AFC0075D254818EFE5E3B637699F68F33C31A2k1Q0G" TargetMode="External"/><Relationship Id="rId71" Type="http://schemas.openxmlformats.org/officeDocument/2006/relationships/hyperlink" Target="consultantplus://offline/ref=36A1DDC35A3EBE812792E137521D5407996B1AF39FD47941291225AD6ABF80B180F22C8161AFC0015A254818EFE5E3B637699F68F33C31A2k1Q0G" TargetMode="External"/><Relationship Id="rId92" Type="http://schemas.openxmlformats.org/officeDocument/2006/relationships/hyperlink" Target="consultantplus://offline/ref=36A1DDC35A3EBE812792E137521D5407996B1AF39FD47941291225AD6ABF80B180F22C8161AFC0015F254818EFE5E3B637699F68F33C31A2k1Q0G" TargetMode="External"/><Relationship Id="rId2" Type="http://schemas.openxmlformats.org/officeDocument/2006/relationships/settings" Target="settings.xml"/><Relationship Id="rId29" Type="http://schemas.openxmlformats.org/officeDocument/2006/relationships/hyperlink" Target="consultantplus://offline/ref=36A1DDC35A3EBE812792E137521D5407996B1BF59BD77941291225AD6ABF80B180F22C8161AFC1025C254818EFE5E3B637699F68F33C31A2k1Q0G" TargetMode="External"/><Relationship Id="rId24" Type="http://schemas.openxmlformats.org/officeDocument/2006/relationships/hyperlink" Target="consultantplus://offline/ref=36A1DDC35A3EBE812792E137521D54079E6815F09CD07941291225AD6ABF80B180F22C8262AACB56096A4944AAB1F0B73F699D61EFk3QDG" TargetMode="External"/><Relationship Id="rId40" Type="http://schemas.openxmlformats.org/officeDocument/2006/relationships/hyperlink" Target="consultantplus://offline/ref=36A1DDC35A3EBE812792E137521D54079E6918F79CD07941291225AD6ABF80B180F22C8764A6CB56096A4944AAB1F0B73F699D61EFk3QDG" TargetMode="External"/><Relationship Id="rId45" Type="http://schemas.openxmlformats.org/officeDocument/2006/relationships/hyperlink" Target="consultantplus://offline/ref=36A1DDC35A3EBE812792E137521D54079E681EF696D27941291225AD6ABF80B192F2748D60AEDE0251301E49A9kBQ3G" TargetMode="External"/><Relationship Id="rId66" Type="http://schemas.openxmlformats.org/officeDocument/2006/relationships/hyperlink" Target="consultantplus://offline/ref=36A1DDC35A3EBE812792E137521D54079E6815F09CD07941291225AD6ABF80B180F22C8162A6CB56096A4944AAB1F0B73F699D61EFk3QDG" TargetMode="External"/><Relationship Id="rId87" Type="http://schemas.openxmlformats.org/officeDocument/2006/relationships/hyperlink" Target="consultantplus://offline/ref=36A1DDC35A3EBE812792E137521D5407996B1AF39FD47941291225AD6ABF80B180F22C8161AFC0015D254818EFE5E3B637699F68F33C31A2k1Q0G" TargetMode="External"/><Relationship Id="rId110" Type="http://schemas.openxmlformats.org/officeDocument/2006/relationships/hyperlink" Target="consultantplus://offline/ref=36A1DDC35A3EBE812792E137521D54079E6815F09CD07941291225AD6ABF80B180F22C8263A7CB56096A4944AAB1F0B73F699D61EFk3QDG" TargetMode="External"/><Relationship Id="rId115" Type="http://schemas.openxmlformats.org/officeDocument/2006/relationships/hyperlink" Target="consultantplus://offline/ref=36A1DDC35A3EBE812792E137521D5407996B1AF39FD47941291225AD6ABF80B180F22C8161AFC0035A254818EFE5E3B637699F68F33C31A2k1Q0G" TargetMode="External"/><Relationship Id="rId61" Type="http://schemas.openxmlformats.org/officeDocument/2006/relationships/hyperlink" Target="consultantplus://offline/ref=36A1DDC35A3EBE812792E137521D5407996B1AF39FD47941291225AD6ABF80B180F22C8161AFC00050254818EFE5E3B637699F68F33C31A2k1Q0G" TargetMode="External"/><Relationship Id="rId82" Type="http://schemas.openxmlformats.org/officeDocument/2006/relationships/hyperlink" Target="consultantplus://offline/ref=36A1DDC35A3EBE812792E137521D54079E6815F09CD07941291225AD6ABF80B180F22C8167A7CB56096A4944AAB1F0B73F699D61EFk3QDG" TargetMode="External"/><Relationship Id="rId19" Type="http://schemas.openxmlformats.org/officeDocument/2006/relationships/hyperlink" Target="consultantplus://offline/ref=36A1DDC35A3EBE812792E137521D5407996B1AF39FD47941291225AD6ABF80B180F22C8161AFC0035D254818EFE5E3B637699F68F33C31A2k1Q0G" TargetMode="External"/><Relationship Id="rId14" Type="http://schemas.openxmlformats.org/officeDocument/2006/relationships/hyperlink" Target="consultantplus://offline/ref=36A1DDC35A3EBE812792E137521D5407996B1AF39FD47941291225AD6ABF80B180F22C8161AFC0035A254818EFE5E3B637699F68F33C31A2k1Q0G" TargetMode="External"/><Relationship Id="rId30" Type="http://schemas.openxmlformats.org/officeDocument/2006/relationships/hyperlink" Target="consultantplus://offline/ref=36A1DDC35A3EBE812792E137521D5407996B1BF59BD77941291225AD6ABF80B180F22C8161AFC1025C254818EFE5E3B637699F68F33C31A2k1Q0G" TargetMode="External"/><Relationship Id="rId35" Type="http://schemas.openxmlformats.org/officeDocument/2006/relationships/hyperlink" Target="consultantplus://offline/ref=36A1DDC35A3EBE812792E137521D5407996B1AF39FD47941291225AD6ABF80B180F22C8161AFC00058254818EFE5E3B637699F68F33C31A2k1Q0G" TargetMode="External"/><Relationship Id="rId56" Type="http://schemas.openxmlformats.org/officeDocument/2006/relationships/hyperlink" Target="consultantplus://offline/ref=36A1DDC35A3EBE812792E137521D54079E6F1AF099D67941291225AD6ABF80B180F22C8161AFC10551254818EFE5E3B637699F68F33C31A2k1Q0G" TargetMode="External"/><Relationship Id="rId77" Type="http://schemas.openxmlformats.org/officeDocument/2006/relationships/hyperlink" Target="consultantplus://offline/ref=36A1DDC35A3EBE812792E137521D54079E6F1AF099D67941291225AD6ABF80B180F22C8161AFC2035C254818EFE5E3B637699F68F33C31A2k1Q0G" TargetMode="External"/><Relationship Id="rId100" Type="http://schemas.openxmlformats.org/officeDocument/2006/relationships/hyperlink" Target="consultantplus://offline/ref=36A1DDC35A3EBE812792E137521D5407996B1AF39FD47941291225AD6ABF80B180F22C8161AFC0065D254818EFE5E3B637699F68F33C31A2k1Q0G" TargetMode="External"/><Relationship Id="rId105" Type="http://schemas.openxmlformats.org/officeDocument/2006/relationships/hyperlink" Target="consultantplus://offline/ref=36A1DDC35A3EBE812792E137521D5407996B1AF39FD47941291225AD6ABF80B180F22C8161AFC00650254818EFE5E3B637699F68F33C31A2k1Q0G" TargetMode="External"/><Relationship Id="rId8" Type="http://schemas.openxmlformats.org/officeDocument/2006/relationships/hyperlink" Target="consultantplus://offline/ref=36A1DDC35A3EBE812792E137521D5407996B1AF39FD47941291225AD6ABF80B180F22C8161AFC0025F254818EFE5E3B637699F68F33C31A2k1Q0G" TargetMode="External"/><Relationship Id="rId51" Type="http://schemas.openxmlformats.org/officeDocument/2006/relationships/hyperlink" Target="consultantplus://offline/ref=36A1DDC35A3EBE812792E137521D5407996B1AF39FD47941291225AD6ABF80B180F22C8161AFC0005E254818EFE5E3B637699F68F33C31A2k1Q0G" TargetMode="External"/><Relationship Id="rId72" Type="http://schemas.openxmlformats.org/officeDocument/2006/relationships/hyperlink" Target="consultantplus://offline/ref=36A1DDC35A3EBE812792E137521D54079E6815F09CD07941291225AD6ABF80B180F22C8162A9CB56096A4944AAB1F0B73F699D61EFk3QDG" TargetMode="External"/><Relationship Id="rId93" Type="http://schemas.openxmlformats.org/officeDocument/2006/relationships/hyperlink" Target="consultantplus://offline/ref=36A1DDC35A3EBE812792E137521D5407996B1AF39FD47941291225AD6ABF80B180F22C8161AFC00150254818EFE5E3B637699F68F33C31A2k1Q0G" TargetMode="External"/><Relationship Id="rId98" Type="http://schemas.openxmlformats.org/officeDocument/2006/relationships/hyperlink" Target="consultantplus://offline/ref=36A1DDC35A3EBE812792E137521D5407996B1AF39FD47941291225AD6ABF80B180F22C8161AFC00659254818EFE5E3B637699F68F33C31A2k1Q0G" TargetMode="External"/><Relationship Id="rId121" Type="http://schemas.openxmlformats.org/officeDocument/2006/relationships/hyperlink" Target="consultantplus://offline/ref=36A1DDC35A3EBE812792E137521D54079E6815F09CD07941291225AD6ABF80B180F22C8366A8CB56096A4944AAB1F0B73F699D61EFk3QDG" TargetMode="External"/><Relationship Id="rId3" Type="http://schemas.openxmlformats.org/officeDocument/2006/relationships/webSettings" Target="webSettings.xml"/><Relationship Id="rId25" Type="http://schemas.openxmlformats.org/officeDocument/2006/relationships/hyperlink" Target="consultantplus://offline/ref=36A1DDC35A3EBE812792E137521D54079E6815F09CD07941291225AD6ABF80B180F22C8160ACCB56096A4944AAB1F0B73F699D61EFk3QDG" TargetMode="External"/><Relationship Id="rId46" Type="http://schemas.openxmlformats.org/officeDocument/2006/relationships/hyperlink" Target="consultantplus://offline/ref=36A1DDC35A3EBE812792E137521D5407996B1AF39FD47941291225AD6ABF80B180F22C8161AFC0035A254818EFE5E3B637699F68F33C31A2k1Q0G" TargetMode="External"/><Relationship Id="rId67" Type="http://schemas.openxmlformats.org/officeDocument/2006/relationships/hyperlink" Target="consultantplus://offline/ref=36A1DDC35A3EBE812792E137521D54079E6815F09CD07941291225AD6ABF80B180F22C8162ADCB56096A4944AAB1F0B73F699D61EFk3QDG" TargetMode="External"/><Relationship Id="rId116" Type="http://schemas.openxmlformats.org/officeDocument/2006/relationships/hyperlink" Target="consultantplus://offline/ref=36A1DDC35A3EBE812792E137521D5407996B1AF39FD47941291225AD6ABF80B180F22C8161AFC00650254818EFE5E3B637699F68F33C31A2k1Q0G" TargetMode="External"/><Relationship Id="rId20" Type="http://schemas.openxmlformats.org/officeDocument/2006/relationships/hyperlink" Target="consultantplus://offline/ref=36A1DDC35A3EBE812792E137521D54079E6815F09CD07941291225AD6ABF80B180F22C8167A7CB56096A4944AAB1F0B73F699D61EFk3QDG" TargetMode="External"/><Relationship Id="rId41" Type="http://schemas.openxmlformats.org/officeDocument/2006/relationships/hyperlink" Target="consultantplus://offline/ref=36A1DDC35A3EBE812792E137521D54079E6F1AF099D67941291225AD6ABF80B180F22C8961A494531C7B1148AAAEEEBE28759F63kEQEG" TargetMode="External"/><Relationship Id="rId62" Type="http://schemas.openxmlformats.org/officeDocument/2006/relationships/hyperlink" Target="consultantplus://offline/ref=36A1DDC35A3EBE812792E137521D5407996B1AF39FD47941291225AD6ABF80B180F22C8161AFC00050254818EFE5E3B637699F68F33C31A2k1Q0G" TargetMode="External"/><Relationship Id="rId83" Type="http://schemas.openxmlformats.org/officeDocument/2006/relationships/hyperlink" Target="consultantplus://offline/ref=36A1DDC35A3EBE812792E137521D54079E6F1AF099D67941291225AD6ABF80B180F22C8161AFC20550254818EFE5E3B637699F68F33C31A2k1Q0G" TargetMode="External"/><Relationship Id="rId88" Type="http://schemas.openxmlformats.org/officeDocument/2006/relationships/hyperlink" Target="consultantplus://offline/ref=36A1DDC35A3EBE812792E137521D5407996B1AF39FD47941291225AD6ABF80B180F22C8161AFC0035A254818EFE5E3B637699F68F33C31A2k1Q0G" TargetMode="External"/><Relationship Id="rId111" Type="http://schemas.openxmlformats.org/officeDocument/2006/relationships/hyperlink" Target="consultantplus://offline/ref=36A1DDC35A3EBE812792E137521D54079E6C15F59BDD7941291225AD6ABF80B180F22C8161AFC0035B254818EFE5E3B637699F68F33C31A2k1Q0G" TargetMode="External"/><Relationship Id="rId15" Type="http://schemas.openxmlformats.org/officeDocument/2006/relationships/hyperlink" Target="consultantplus://offline/ref=36A1DDC35A3EBE812792E137521D5407996B1AF39FD47941291225AD6ABF80B180F22C8161AFC0035A254818EFE5E3B637699F68F33C31A2k1Q0G" TargetMode="External"/><Relationship Id="rId36" Type="http://schemas.openxmlformats.org/officeDocument/2006/relationships/hyperlink" Target="consultantplus://offline/ref=36A1DDC35A3EBE812792E137521D5407996B1BF59BD77941291225AD6ABF80B180F22C8161AFC1025C254818EFE5E3B637699F68F33C31A2k1Q0G" TargetMode="External"/><Relationship Id="rId57" Type="http://schemas.openxmlformats.org/officeDocument/2006/relationships/hyperlink" Target="consultantplus://offline/ref=36A1DDC35A3EBE812792E137521D5407996E1BFF9ED37941291225AD6ABF80B180F22C8161AFC00359254818EFE5E3B637699F68F33C31A2k1Q0G" TargetMode="External"/><Relationship Id="rId106" Type="http://schemas.openxmlformats.org/officeDocument/2006/relationships/image" Target="media/image1.wmf"/><Relationship Id="rId10" Type="http://schemas.openxmlformats.org/officeDocument/2006/relationships/hyperlink" Target="consultantplus://offline/ref=36A1DDC35A3EBE812792E137521D54079E6919F79ED17941291225AD6ABF80B180F22C8161AFC1055B254818EFE5E3B637699F68F33C31A2k1Q0G" TargetMode="External"/><Relationship Id="rId31" Type="http://schemas.openxmlformats.org/officeDocument/2006/relationships/hyperlink" Target="consultantplus://offline/ref=36A1DDC35A3EBE812792E137521D5407996B1BF59BD77941291225AD6ABF80B180F22C8161AFC1025C254818EFE5E3B637699F68F33C31A2k1Q0G" TargetMode="External"/><Relationship Id="rId52" Type="http://schemas.openxmlformats.org/officeDocument/2006/relationships/hyperlink" Target="consultantplus://offline/ref=36A1DDC35A3EBE812792E137521D54079E6F1AF099D67941291225AD6ABF80B180F22C8161AFC10558254818EFE5E3B637699F68F33C31A2k1Q0G" TargetMode="External"/><Relationship Id="rId73" Type="http://schemas.openxmlformats.org/officeDocument/2006/relationships/hyperlink" Target="consultantplus://offline/ref=36A1DDC35A3EBE812792E137521D54079E6F1AF099D67941291225AD6ABF80B180F22C8161AFC10551254818EFE5E3B637699F68F33C31A2k1Q0G" TargetMode="External"/><Relationship Id="rId78" Type="http://schemas.openxmlformats.org/officeDocument/2006/relationships/hyperlink" Target="consultantplus://offline/ref=36A1DDC35A3EBE812792E137521D54079E6815F09CD07941291225AD6ABF80B180F22C8160A8CB56096A4944AAB1F0B73F699D61EFk3QDG" TargetMode="External"/><Relationship Id="rId94" Type="http://schemas.openxmlformats.org/officeDocument/2006/relationships/hyperlink" Target="consultantplus://offline/ref=36A1DDC35A3EBE812792E137521D54079E6918F49AD57941291225AD6ABF80B192F2748D60AEDE0251301E49A9kBQ3G" TargetMode="External"/><Relationship Id="rId99" Type="http://schemas.openxmlformats.org/officeDocument/2006/relationships/hyperlink" Target="consultantplus://offline/ref=36A1DDC35A3EBE812792E137521D54079E6918F49AD57941291225AD6ABF80B192F2748D60AEDE0251301E49A9kBQ3G" TargetMode="External"/><Relationship Id="rId101" Type="http://schemas.openxmlformats.org/officeDocument/2006/relationships/hyperlink" Target="consultantplus://offline/ref=36A1DDC35A3EBE812792E137521D5407996B1AF39FD47941291225AD6ABF80B180F22C8161AFC0065F254818EFE5E3B637699F68F33C31A2k1Q0G"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18321</Words>
  <Characters>104434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Chetyrkina</dc:creator>
  <cp:keywords/>
  <dc:description/>
  <cp:lastModifiedBy>Chetyrkina</cp:lastModifiedBy>
  <cp:revision>1</cp:revision>
  <dcterms:created xsi:type="dcterms:W3CDTF">2023-09-11T06:16:00Z</dcterms:created>
  <dcterms:modified xsi:type="dcterms:W3CDTF">2023-09-11T06:17:00Z</dcterms:modified>
</cp:coreProperties>
</file>