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B1" w:rsidRPr="0066543A" w:rsidRDefault="003D1EB1" w:rsidP="003D1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43A">
        <w:rPr>
          <w:rFonts w:ascii="Times New Roman" w:eastAsia="Times New Roman" w:hAnsi="Times New Roman" w:cs="Times New Roman"/>
          <w:b/>
          <w:sz w:val="28"/>
          <w:szCs w:val="28"/>
        </w:rPr>
        <w:t>Обобщение результатов проведенных контрольно-надзорных мероприятий в сфере средств массовой информации, массовых коммуникаций, телевизионного вещания и радиовещания за</w:t>
      </w:r>
      <w:r w:rsidR="00B207A0">
        <w:rPr>
          <w:rFonts w:ascii="Times New Roman" w:eastAsia="Times New Roman" w:hAnsi="Times New Roman" w:cs="Times New Roman"/>
          <w:b/>
          <w:sz w:val="28"/>
          <w:szCs w:val="28"/>
        </w:rPr>
        <w:t xml:space="preserve"> 4 квартал</w:t>
      </w:r>
      <w:r w:rsidRPr="0066543A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1E42D1" w:rsidRPr="0066543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654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207A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96E56" w:rsidRPr="0066543A">
        <w:rPr>
          <w:rFonts w:ascii="Times New Roman" w:eastAsia="Times New Roman" w:hAnsi="Times New Roman" w:cs="Times New Roman"/>
          <w:b/>
          <w:sz w:val="28"/>
          <w:szCs w:val="28"/>
        </w:rPr>
        <w:t xml:space="preserve"> (нарастающим итогом)</w:t>
      </w:r>
    </w:p>
    <w:p w:rsidR="0094138E" w:rsidRPr="0066543A" w:rsidRDefault="0094138E" w:rsidP="009413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3A">
        <w:rPr>
          <w:rFonts w:ascii="Times New Roman" w:eastAsia="Times New Roman" w:hAnsi="Times New Roman" w:cs="Times New Roman"/>
          <w:b/>
          <w:sz w:val="28"/>
          <w:szCs w:val="28"/>
        </w:rPr>
        <w:t>1. Статистика количества проведенных контрольно-надзорных мероприятий и наиболее часто встречающиеся нарушения обязательных требований. Рекомендации в отношении мер, которые должны приниматься объектами надзора в целях недопущения таких нарушений</w:t>
      </w:r>
    </w:p>
    <w:p w:rsidR="0094138E" w:rsidRPr="00B207A0" w:rsidRDefault="00120E63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4138E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42D1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4480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4138E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AA4480" w:rsidRPr="00B207A0">
        <w:rPr>
          <w:rFonts w:ascii="Times New Roman" w:eastAsia="Times New Roman" w:hAnsi="Times New Roman" w:cs="Times New Roman"/>
          <w:sz w:val="28"/>
          <w:szCs w:val="28"/>
        </w:rPr>
        <w:t>211</w:t>
      </w:r>
      <w:r w:rsidR="00C37B4A" w:rsidRPr="00B207A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94138E" w:rsidRPr="00B207A0">
        <w:rPr>
          <w:rFonts w:ascii="Times New Roman" w:eastAsia="Times New Roman" w:hAnsi="Times New Roman" w:cs="Times New Roman"/>
          <w:sz w:val="28"/>
          <w:szCs w:val="28"/>
        </w:rPr>
        <w:t xml:space="preserve"> по контролю (надзору) за соблюдением законодательства РФ о средствах массовой информации</w:t>
      </w:r>
      <w:r w:rsidR="0094138E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AA4480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C37B4A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A4480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E42D1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A4480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42D1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</w:t>
      </w:r>
      <w:r w:rsidR="0094138E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</w:p>
    <w:p w:rsidR="0094138E" w:rsidRPr="00B207A0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8E" w:rsidRPr="00B207A0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Всего за рассматриваемый период выявлено </w:t>
      </w:r>
      <w:r w:rsidR="00120E63" w:rsidRPr="00B207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4480" w:rsidRPr="00B207A0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AA4480" w:rsidRPr="00B207A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77DF5" w:rsidRPr="00B207A0">
        <w:rPr>
          <w:rFonts w:ascii="Times New Roman" w:eastAsia="Times New Roman" w:hAnsi="Times New Roman" w:cs="Times New Roman"/>
          <w:sz w:val="28"/>
          <w:szCs w:val="28"/>
        </w:rPr>
        <w:t>101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377DF5" w:rsidRPr="00B207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из общего количества проведённых мероприятий по контролю. В </w:t>
      </w:r>
      <w:r w:rsidR="00377DF5" w:rsidRPr="00B207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1E42D1" w:rsidRPr="00B207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года выявлено </w:t>
      </w:r>
      <w:r w:rsidR="00377DF5" w:rsidRPr="00B207A0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377DF5" w:rsidRPr="00B207A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20E63" w:rsidRPr="00B207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7DF5" w:rsidRPr="00B207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DF5" w:rsidRPr="00B207A0">
        <w:rPr>
          <w:rFonts w:ascii="Times New Roman" w:eastAsia="Times New Roman" w:hAnsi="Times New Roman" w:cs="Times New Roman"/>
          <w:sz w:val="28"/>
          <w:szCs w:val="28"/>
        </w:rPr>
        <w:t>мероприятии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из общего количества проведённых мероприятий по контролю.</w:t>
      </w:r>
    </w:p>
    <w:p w:rsidR="00120E63" w:rsidRPr="00B207A0" w:rsidRDefault="00120E63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8E" w:rsidRPr="00B207A0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обязательных требований в отношении средств массовой информации (далее – СМИ)  наиболее часто выявляемыми нарушениями стали: </w:t>
      </w:r>
    </w:p>
    <w:p w:rsidR="0094138E" w:rsidRPr="00B207A0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554" w:rsidRPr="00B207A0" w:rsidRDefault="00BA4554" w:rsidP="00BA455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20 Закона о СМИ – выявлено </w:t>
      </w:r>
      <w:r w:rsidR="008F5D7B" w:rsidRPr="00B207A0">
        <w:rPr>
          <w:rFonts w:ascii="Times New Roman" w:eastAsia="Calibri" w:hAnsi="Times New Roman" w:cs="Times New Roman"/>
          <w:sz w:val="28"/>
          <w:szCs w:val="28"/>
        </w:rPr>
        <w:t>61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8F5D7B" w:rsidRPr="00B207A0">
        <w:rPr>
          <w:rFonts w:ascii="Times New Roman" w:eastAsia="Calibri" w:hAnsi="Times New Roman" w:cs="Times New Roman"/>
          <w:sz w:val="28"/>
          <w:szCs w:val="28"/>
        </w:rPr>
        <w:t>е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F4668" w:rsidRPr="00B207A0">
        <w:rPr>
          <w:rFonts w:ascii="Times New Roman" w:eastAsia="Calibri" w:hAnsi="Times New Roman" w:cs="Times New Roman"/>
          <w:sz w:val="28"/>
          <w:szCs w:val="28"/>
        </w:rPr>
        <w:t>1</w:t>
      </w:r>
      <w:r w:rsidR="002047C4" w:rsidRPr="00B207A0">
        <w:rPr>
          <w:rFonts w:ascii="Times New Roman" w:eastAsia="Calibri" w:hAnsi="Times New Roman" w:cs="Times New Roman"/>
          <w:sz w:val="28"/>
          <w:szCs w:val="28"/>
        </w:rPr>
        <w:t>3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нарушений в </w:t>
      </w:r>
      <w:r w:rsidR="009D59A9" w:rsidRPr="00B207A0">
        <w:rPr>
          <w:rFonts w:ascii="Times New Roman" w:eastAsia="Calibri" w:hAnsi="Times New Roman" w:cs="Times New Roman"/>
          <w:sz w:val="28"/>
          <w:szCs w:val="28"/>
        </w:rPr>
        <w:t>4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года): </w:t>
      </w:r>
    </w:p>
    <w:p w:rsidR="00BA4554" w:rsidRPr="00B207A0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17E95" w:rsidRPr="00B207A0">
        <w:rPr>
          <w:rFonts w:ascii="Times New Roman" w:eastAsia="Calibri" w:hAnsi="Times New Roman" w:cs="Times New Roman"/>
          <w:sz w:val="28"/>
          <w:szCs w:val="28"/>
        </w:rPr>
        <w:t>3</w:t>
      </w:r>
      <w:r w:rsidR="008115E4" w:rsidRPr="00B207A0">
        <w:rPr>
          <w:rFonts w:ascii="Times New Roman" w:eastAsia="Calibri" w:hAnsi="Times New Roman" w:cs="Times New Roman"/>
          <w:sz w:val="28"/>
          <w:szCs w:val="28"/>
        </w:rPr>
        <w:t>8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факт</w:t>
      </w:r>
      <w:r w:rsidR="008D6E22" w:rsidRPr="00B207A0">
        <w:rPr>
          <w:rFonts w:ascii="Times New Roman" w:eastAsia="Calibri" w:hAnsi="Times New Roman" w:cs="Times New Roman"/>
          <w:sz w:val="28"/>
          <w:szCs w:val="28"/>
        </w:rPr>
        <w:t>ов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представления в государственный орган (должностному лицу) сведений (информации), представление которых предусмотрено законом, в неполном объеме или искаженном виде. В уставах редакций отсутствовали следующие положения: обязанности учредителя, права главног</w:t>
      </w:r>
      <w:bookmarkStart w:id="0" w:name="_GoBack"/>
      <w:bookmarkEnd w:id="0"/>
      <w:r w:rsidRPr="00B207A0">
        <w:rPr>
          <w:rFonts w:ascii="Times New Roman" w:eastAsia="Calibri" w:hAnsi="Times New Roman" w:cs="Times New Roman"/>
          <w:sz w:val="28"/>
          <w:szCs w:val="28"/>
        </w:rPr>
        <w:t>о редактора, полномочия коллектива журналистов – штатных сотрудников редакции, порядок назначения (избрания) главного редактора, редакционной коллегии, основания и порядок прекращения и приостановления деятельности СМИ, юридические последствия смены учредителя, состава соучредителей, прекращения деятельности СМИ, ликвидации или реорганизации редакции, изменения ее организационно-правовой формы.</w:t>
      </w:r>
    </w:p>
    <w:p w:rsidR="00BA4554" w:rsidRPr="00B207A0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F5D7B" w:rsidRPr="00B207A0">
        <w:rPr>
          <w:rFonts w:ascii="Times New Roman" w:eastAsia="Calibri" w:hAnsi="Times New Roman" w:cs="Times New Roman"/>
          <w:sz w:val="28"/>
          <w:szCs w:val="28"/>
        </w:rPr>
        <w:t>21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факт нарушения порядка утверждения и изменения устава редакции или заменяющего его договора.</w:t>
      </w:r>
    </w:p>
    <w:p w:rsidR="00BA4554" w:rsidRPr="00B207A0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- 2 факта </w:t>
      </w:r>
      <w:proofErr w:type="spellStart"/>
      <w:r w:rsidRPr="00B207A0">
        <w:rPr>
          <w:rFonts w:ascii="Times New Roman" w:eastAsia="Calibri" w:hAnsi="Times New Roman" w:cs="Times New Roman"/>
          <w:sz w:val="28"/>
          <w:szCs w:val="28"/>
        </w:rPr>
        <w:t>ненаправления</w:t>
      </w:r>
      <w:proofErr w:type="spellEnd"/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устава редакции или заменяющего его договора в течение трех месяцев со дня первого выхода в свет (в эфир) средства массовой информации.</w:t>
      </w:r>
    </w:p>
    <w:p w:rsidR="00BA4554" w:rsidRPr="00B207A0" w:rsidRDefault="00BA4554" w:rsidP="00BA4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>Данный вид нарушений составляет 3</w:t>
      </w:r>
      <w:r w:rsidR="00723AA9" w:rsidRPr="00B207A0">
        <w:rPr>
          <w:rFonts w:ascii="Times New Roman" w:eastAsia="Calibri" w:hAnsi="Times New Roman" w:cs="Times New Roman"/>
          <w:sz w:val="28"/>
          <w:szCs w:val="28"/>
        </w:rPr>
        <w:t>6</w:t>
      </w:r>
      <w:r w:rsidRPr="00B207A0">
        <w:rPr>
          <w:rFonts w:ascii="Times New Roman" w:eastAsia="Calibri" w:hAnsi="Times New Roman" w:cs="Times New Roman"/>
          <w:sz w:val="28"/>
          <w:szCs w:val="28"/>
        </w:rPr>
        <w:t>,</w:t>
      </w:r>
      <w:r w:rsidR="006059F7" w:rsidRPr="00B207A0">
        <w:rPr>
          <w:rFonts w:ascii="Times New Roman" w:eastAsia="Calibri" w:hAnsi="Times New Roman" w:cs="Times New Roman"/>
          <w:sz w:val="28"/>
          <w:szCs w:val="28"/>
        </w:rPr>
        <w:t>7</w:t>
      </w:r>
      <w:r w:rsidRPr="00B207A0">
        <w:rPr>
          <w:rFonts w:ascii="Times New Roman" w:eastAsia="Calibri" w:hAnsi="Times New Roman" w:cs="Times New Roman"/>
          <w:sz w:val="28"/>
          <w:szCs w:val="28"/>
        </w:rPr>
        <w:t>% от общего числа выявленных нарушений.</w:t>
      </w:r>
    </w:p>
    <w:p w:rsidR="00BA4554" w:rsidRPr="00B207A0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недопущения подобных нарушений и исполнения требований статьи 20 Закона о СМИ требуется включать в устав редакции все определённые статьёй положения, а также 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направлять копию устава редакции в регистрирующий орган не позднее </w:t>
      </w:r>
      <w:r w:rsidRPr="00B207A0">
        <w:rPr>
          <w:rFonts w:ascii="Times New Roman" w:eastAsia="Calibri" w:hAnsi="Times New Roman" w:cs="Times New Roman"/>
          <w:bCs/>
          <w:sz w:val="28"/>
          <w:szCs w:val="28"/>
        </w:rPr>
        <w:t>трех месяцев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со дня первого выхода в свет (в эфир) данного СМИ. </w:t>
      </w:r>
    </w:p>
    <w:p w:rsidR="00BA4554" w:rsidRPr="00B207A0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554" w:rsidRPr="00B207A0" w:rsidRDefault="00BA4554" w:rsidP="00BA45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Нарушение ст. 15 Закона Российской Федерации «О средствах массовой информации» от 27.12.1991 № 2124-1 (далее – Закон о СМИ) - невыход средства массовой информации в свет более одного года – </w:t>
      </w:r>
      <w:r w:rsidR="00CA1246" w:rsidRPr="00B207A0">
        <w:rPr>
          <w:rFonts w:ascii="Times New Roman" w:eastAsia="Calibri" w:hAnsi="Times New Roman" w:cs="Times New Roman"/>
          <w:sz w:val="28"/>
          <w:szCs w:val="28"/>
        </w:rPr>
        <w:t>3</w:t>
      </w:r>
      <w:r w:rsidR="009D59A9" w:rsidRPr="00B207A0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B207A0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AD7F50" w:rsidRPr="00B207A0">
        <w:rPr>
          <w:rFonts w:ascii="Times New Roman" w:eastAsia="Calibri" w:hAnsi="Times New Roman" w:cs="Times New Roman"/>
          <w:sz w:val="28"/>
          <w:szCs w:val="28"/>
        </w:rPr>
        <w:t>й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59A9" w:rsidRPr="00B207A0">
        <w:rPr>
          <w:rFonts w:ascii="Times New Roman" w:eastAsia="Calibri" w:hAnsi="Times New Roman" w:cs="Times New Roman"/>
          <w:sz w:val="28"/>
          <w:szCs w:val="28"/>
        </w:rPr>
        <w:t>6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нарушений в </w:t>
      </w:r>
      <w:r w:rsidR="009D59A9" w:rsidRPr="00B207A0">
        <w:rPr>
          <w:rFonts w:ascii="Times New Roman" w:eastAsia="Calibri" w:hAnsi="Times New Roman" w:cs="Times New Roman"/>
          <w:sz w:val="28"/>
          <w:szCs w:val="28"/>
        </w:rPr>
        <w:t>4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года), что составляет 2</w:t>
      </w:r>
      <w:r w:rsidR="006059F7" w:rsidRPr="00B207A0">
        <w:rPr>
          <w:rFonts w:ascii="Times New Roman" w:eastAsia="Calibri" w:hAnsi="Times New Roman" w:cs="Times New Roman"/>
          <w:sz w:val="28"/>
          <w:szCs w:val="28"/>
        </w:rPr>
        <w:t>1</w:t>
      </w:r>
      <w:r w:rsidRPr="00B207A0">
        <w:rPr>
          <w:rFonts w:ascii="Times New Roman" w:eastAsia="Calibri" w:hAnsi="Times New Roman" w:cs="Times New Roman"/>
          <w:sz w:val="28"/>
          <w:szCs w:val="28"/>
        </w:rPr>
        <w:t>,</w:t>
      </w:r>
      <w:r w:rsidR="006059F7" w:rsidRPr="00B207A0">
        <w:rPr>
          <w:rFonts w:ascii="Times New Roman" w:eastAsia="Calibri" w:hAnsi="Times New Roman" w:cs="Times New Roman"/>
          <w:sz w:val="28"/>
          <w:szCs w:val="28"/>
        </w:rPr>
        <w:t>7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BA4554" w:rsidRPr="00B207A0" w:rsidRDefault="00BA4554" w:rsidP="00BA4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A0">
        <w:rPr>
          <w:rFonts w:ascii="Times New Roman" w:eastAsia="Times New Roman" w:hAnsi="Times New Roman" w:cs="Times New Roman"/>
          <w:sz w:val="28"/>
          <w:szCs w:val="28"/>
        </w:rPr>
        <w:t>В целях недопущения подобных нарушений и исполнения требований статьи 11 Закона о СМИ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регистрирующий орган.</w:t>
      </w:r>
    </w:p>
    <w:p w:rsidR="00BA4554" w:rsidRPr="00B207A0" w:rsidRDefault="00BA4554" w:rsidP="00BA4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554" w:rsidRPr="00B207A0" w:rsidRDefault="00BA4554" w:rsidP="00BA45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7 Федерального закона от 29 декабря 1994 года № 77-ФЗ «Об обязательном экземпляре документов» – </w:t>
      </w:r>
      <w:r w:rsidR="006059F7" w:rsidRPr="00B207A0">
        <w:rPr>
          <w:rFonts w:ascii="Times New Roman" w:eastAsia="Calibri" w:hAnsi="Times New Roman" w:cs="Times New Roman"/>
          <w:sz w:val="28"/>
          <w:szCs w:val="28"/>
        </w:rPr>
        <w:t>22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6059F7" w:rsidRPr="00B207A0">
        <w:rPr>
          <w:rFonts w:ascii="Times New Roman" w:eastAsia="Calibri" w:hAnsi="Times New Roman" w:cs="Times New Roman"/>
          <w:sz w:val="28"/>
          <w:szCs w:val="28"/>
        </w:rPr>
        <w:t>я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требований о предоставлении обязательного экземпляра документов (</w:t>
      </w:r>
      <w:r w:rsidR="006059F7" w:rsidRPr="00B207A0">
        <w:rPr>
          <w:rFonts w:ascii="Times New Roman" w:eastAsia="Calibri" w:hAnsi="Times New Roman" w:cs="Times New Roman"/>
          <w:sz w:val="28"/>
          <w:szCs w:val="28"/>
        </w:rPr>
        <w:t>6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6059F7" w:rsidRPr="00B207A0">
        <w:rPr>
          <w:rFonts w:ascii="Times New Roman" w:eastAsia="Calibri" w:hAnsi="Times New Roman" w:cs="Times New Roman"/>
          <w:sz w:val="28"/>
          <w:szCs w:val="28"/>
        </w:rPr>
        <w:t>й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059F7" w:rsidRPr="00B207A0">
        <w:rPr>
          <w:rFonts w:ascii="Times New Roman" w:eastAsia="Calibri" w:hAnsi="Times New Roman" w:cs="Times New Roman"/>
          <w:sz w:val="28"/>
          <w:szCs w:val="28"/>
        </w:rPr>
        <w:t>4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года), что составило 1</w:t>
      </w:r>
      <w:r w:rsidR="006059F7" w:rsidRPr="00B207A0">
        <w:rPr>
          <w:rFonts w:ascii="Times New Roman" w:eastAsia="Calibri" w:hAnsi="Times New Roman" w:cs="Times New Roman"/>
          <w:sz w:val="28"/>
          <w:szCs w:val="28"/>
        </w:rPr>
        <w:t>3</w:t>
      </w:r>
      <w:r w:rsidRPr="00B207A0">
        <w:rPr>
          <w:rFonts w:ascii="Times New Roman" w:eastAsia="Calibri" w:hAnsi="Times New Roman" w:cs="Times New Roman"/>
          <w:sz w:val="28"/>
          <w:szCs w:val="28"/>
        </w:rPr>
        <w:t>,</w:t>
      </w:r>
      <w:r w:rsidR="00606A22" w:rsidRPr="00B207A0">
        <w:rPr>
          <w:rFonts w:ascii="Times New Roman" w:eastAsia="Calibri" w:hAnsi="Times New Roman" w:cs="Times New Roman"/>
          <w:sz w:val="28"/>
          <w:szCs w:val="28"/>
        </w:rPr>
        <w:t>3</w:t>
      </w:r>
      <w:r w:rsidRPr="00B207A0">
        <w:rPr>
          <w:rFonts w:ascii="Times New Roman" w:eastAsia="Calibri" w:hAnsi="Times New Roman" w:cs="Times New Roman"/>
          <w:sz w:val="28"/>
          <w:szCs w:val="28"/>
        </w:rPr>
        <w:t>% от общего числа выявленных нарушений.</w:t>
      </w:r>
    </w:p>
    <w:p w:rsidR="00BA4554" w:rsidRPr="00B207A0" w:rsidRDefault="00BA4554" w:rsidP="00BA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необходимо доставлять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 в ФГУП «Информационное телеграфное агентство России (ИТАР-ТАСС)», а также обязательные экземпляры в электронной форме в ФГУП «Информационное телеграфное агентство России (ИТАР-ТАСС)» и Российскую государственную библиотеку. По одному обязательному федеральному экземпляру всех видов печатных изданий в день выхода в свет первой партии тиража необходимо доставлять в Министерство цифрового развития, связи и массовых коммуникаций Российской Федерации. </w:t>
      </w:r>
    </w:p>
    <w:p w:rsidR="00BA4554" w:rsidRPr="00B207A0" w:rsidRDefault="00BA4554" w:rsidP="00BA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54" w:rsidRPr="00B207A0" w:rsidRDefault="00BA4554" w:rsidP="00BA455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A0">
        <w:rPr>
          <w:rFonts w:ascii="Times New Roman" w:eastAsia="Times New Roman" w:hAnsi="Times New Roman" w:cs="Times New Roman"/>
          <w:sz w:val="28"/>
          <w:szCs w:val="28"/>
        </w:rPr>
        <w:t>Нарушение требований ст. 11 Закона о СМИ – 1</w:t>
      </w:r>
      <w:r w:rsidR="006059F7" w:rsidRPr="00B207A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нарушений </w:t>
      </w:r>
      <w:r w:rsidRPr="00B207A0">
        <w:rPr>
          <w:rFonts w:ascii="Times New Roman" w:eastAsia="Calibri" w:hAnsi="Times New Roman" w:cs="Times New Roman"/>
          <w:sz w:val="28"/>
          <w:szCs w:val="28"/>
        </w:rPr>
        <w:t>(</w:t>
      </w:r>
      <w:r w:rsidR="006059F7" w:rsidRPr="00B207A0">
        <w:rPr>
          <w:rFonts w:ascii="Times New Roman" w:eastAsia="Calibri" w:hAnsi="Times New Roman" w:cs="Times New Roman"/>
          <w:sz w:val="28"/>
          <w:szCs w:val="28"/>
        </w:rPr>
        <w:t>4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D762CB" w:rsidRPr="00B207A0">
        <w:rPr>
          <w:rFonts w:ascii="Times New Roman" w:eastAsia="Calibri" w:hAnsi="Times New Roman" w:cs="Times New Roman"/>
          <w:sz w:val="28"/>
          <w:szCs w:val="28"/>
        </w:rPr>
        <w:t>я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059F7" w:rsidRPr="00B207A0">
        <w:rPr>
          <w:rFonts w:ascii="Times New Roman" w:eastAsia="Calibri" w:hAnsi="Times New Roman" w:cs="Times New Roman"/>
          <w:sz w:val="28"/>
          <w:szCs w:val="28"/>
        </w:rPr>
        <w:t>4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606A22" w:rsidRPr="00B207A0">
        <w:rPr>
          <w:rFonts w:ascii="Times New Roman" w:eastAsia="Times New Roman" w:hAnsi="Times New Roman" w:cs="Times New Roman"/>
          <w:sz w:val="28"/>
          <w:szCs w:val="28"/>
        </w:rPr>
        <w:t>11,5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>% от общего количества нарушений. Из них:</w:t>
      </w:r>
    </w:p>
    <w:p w:rsidR="00BA4554" w:rsidRPr="00B207A0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59F7" w:rsidRPr="00B207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="006059F7" w:rsidRPr="00B207A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распространения СМИ, в запись о регистрации которых не внесены изменения, касающиеся уточнения тематики, изменения языка распространения.</w:t>
      </w:r>
    </w:p>
    <w:p w:rsidR="00BA4554" w:rsidRPr="00B207A0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762CB" w:rsidRPr="00B207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59F7" w:rsidRPr="00B207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фактов </w:t>
      </w:r>
      <w:proofErr w:type="spellStart"/>
      <w:r w:rsidRPr="00B207A0">
        <w:rPr>
          <w:rFonts w:ascii="Times New Roman" w:eastAsia="Times New Roman" w:hAnsi="Times New Roman" w:cs="Times New Roman"/>
          <w:sz w:val="28"/>
          <w:szCs w:val="28"/>
        </w:rPr>
        <w:t>неуведомления</w:t>
      </w:r>
      <w:proofErr w:type="spellEnd"/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или несвоевременного уведомления об изменении периодичности выпуска средства массовой информации.</w:t>
      </w:r>
    </w:p>
    <w:p w:rsidR="00BA4554" w:rsidRPr="00B207A0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>В целях недопущения нарушений указанной статьи учредителю при изменении тематики СМИ, территории распространения, изменении языка распространения необходимо вносить соответствующие изменения в запись о регистрации СМИ.</w:t>
      </w:r>
    </w:p>
    <w:p w:rsidR="00BA4554" w:rsidRPr="00B207A0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Также </w:t>
      </w:r>
      <w:r w:rsidRPr="00B207A0">
        <w:rPr>
          <w:rFonts w:ascii="Times New Roman" w:eastAsia="Calibri" w:hAnsi="Times New Roman" w:cs="Times New Roman"/>
          <w:bCs/>
          <w:sz w:val="28"/>
          <w:szCs w:val="28"/>
        </w:rPr>
        <w:t>необходимо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уведомлять регистрирующий орган о произошедших изменениях, в частности, </w:t>
      </w:r>
      <w:proofErr w:type="gramStart"/>
      <w:r w:rsidRPr="00B207A0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B207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4554" w:rsidRPr="00B207A0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proofErr w:type="gramStart"/>
      <w:r w:rsidRPr="00B207A0"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местонахождения (адреса) учредителя и (или) редакции; </w:t>
      </w:r>
    </w:p>
    <w:p w:rsidR="00BA4554" w:rsidRPr="00B207A0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B207A0"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периодичности выпуска СМИ;</w:t>
      </w:r>
    </w:p>
    <w:p w:rsidR="00BA4554" w:rsidRPr="00B207A0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B207A0"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максимального объема СМИ.</w:t>
      </w:r>
    </w:p>
    <w:p w:rsidR="00BA4554" w:rsidRPr="00B207A0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>Учредитель представляет уведомление в письменной форме в течение одного месяца со дня (с даты) произошедших изменений.</w:t>
      </w:r>
    </w:p>
    <w:p w:rsidR="00BA4554" w:rsidRPr="00B207A0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554" w:rsidRPr="00B207A0" w:rsidRDefault="00BA4554" w:rsidP="00BA45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4 Закона о СМИ – </w:t>
      </w:r>
      <w:r w:rsidR="003A0B5E" w:rsidRPr="00B207A0">
        <w:rPr>
          <w:rFonts w:ascii="Times New Roman" w:eastAsia="Calibri" w:hAnsi="Times New Roman" w:cs="Times New Roman"/>
          <w:sz w:val="28"/>
          <w:szCs w:val="28"/>
        </w:rPr>
        <w:t>1</w:t>
      </w:r>
      <w:r w:rsidR="004305ED" w:rsidRPr="00B207A0">
        <w:rPr>
          <w:rFonts w:ascii="Times New Roman" w:eastAsia="Calibri" w:hAnsi="Times New Roman" w:cs="Times New Roman"/>
          <w:sz w:val="28"/>
          <w:szCs w:val="28"/>
        </w:rPr>
        <w:t>5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нарушений (</w:t>
      </w:r>
      <w:r w:rsidR="004305ED" w:rsidRPr="00B207A0">
        <w:rPr>
          <w:rFonts w:ascii="Times New Roman" w:eastAsia="Calibri" w:hAnsi="Times New Roman" w:cs="Times New Roman"/>
          <w:sz w:val="28"/>
          <w:szCs w:val="28"/>
        </w:rPr>
        <w:t>3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4305ED" w:rsidRPr="00B207A0">
        <w:rPr>
          <w:rFonts w:ascii="Times New Roman" w:eastAsia="Calibri" w:hAnsi="Times New Roman" w:cs="Times New Roman"/>
          <w:sz w:val="28"/>
          <w:szCs w:val="28"/>
        </w:rPr>
        <w:t>я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60A31" w:rsidRPr="00B207A0">
        <w:rPr>
          <w:rFonts w:ascii="Times New Roman" w:eastAsia="Calibri" w:hAnsi="Times New Roman" w:cs="Times New Roman"/>
          <w:sz w:val="28"/>
          <w:szCs w:val="28"/>
        </w:rPr>
        <w:t>4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года), что составило </w:t>
      </w:r>
      <w:r w:rsidR="00AE1AA8" w:rsidRPr="00B207A0">
        <w:rPr>
          <w:rFonts w:ascii="Times New Roman" w:eastAsia="Calibri" w:hAnsi="Times New Roman" w:cs="Times New Roman"/>
          <w:sz w:val="28"/>
          <w:szCs w:val="28"/>
        </w:rPr>
        <w:t>9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% от общего количества нарушений. 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BA4554" w:rsidRPr="00B207A0" w:rsidRDefault="00BA4554" w:rsidP="00CC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6E22" w:rsidRPr="00B207A0">
        <w:rPr>
          <w:rFonts w:ascii="Times New Roman" w:eastAsia="Times New Roman" w:hAnsi="Times New Roman" w:cs="Times New Roman"/>
          <w:sz w:val="28"/>
          <w:szCs w:val="28"/>
        </w:rPr>
        <w:t>6</w:t>
      </w:r>
      <w:r w:rsidR="004305ED" w:rsidRPr="00B207A0">
        <w:rPr>
          <w:rFonts w:ascii="Times New Roman" w:eastAsia="Times New Roman" w:hAnsi="Times New Roman" w:cs="Times New Roman"/>
          <w:sz w:val="28"/>
          <w:szCs w:val="28"/>
        </w:rPr>
        <w:t xml:space="preserve"> фактов 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>злоупотребления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№114-ФЗ, без указания на то, что соответствующее общественное объединение или иная организация ликвидированы</w:t>
      </w:r>
      <w:proofErr w:type="gramEnd"/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или их деятельность запрещена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A4554" w:rsidRPr="00B207A0" w:rsidRDefault="00BA4554" w:rsidP="00CC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0A31" w:rsidRPr="00B207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="00360A31" w:rsidRPr="00B207A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7A0">
        <w:rPr>
          <w:rFonts w:ascii="Times New Roman" w:eastAsia="Calibri" w:hAnsi="Times New Roman" w:cs="Times New Roman"/>
          <w:sz w:val="28"/>
          <w:szCs w:val="28"/>
        </w:rPr>
        <w:t>злоупотребления свободой массовой информации посредством распространения сообщений и материалов о некоммерческой организации, включенной в реестр некоммерческих организаций, выполняющих функции иностранного агента, без указания на то, что соответствующая организация выполняет функции иностранного агента;</w:t>
      </w:r>
    </w:p>
    <w:p w:rsidR="00BA4554" w:rsidRPr="00B207A0" w:rsidRDefault="00BA4554" w:rsidP="00CC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7F87" w:rsidRPr="00B207A0">
        <w:rPr>
          <w:rFonts w:ascii="Times New Roman" w:eastAsia="Calibri" w:hAnsi="Times New Roman" w:cs="Times New Roman"/>
          <w:sz w:val="28"/>
          <w:szCs w:val="28"/>
        </w:rPr>
        <w:t>1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факт злоупотребления свободой массовой информации посредством использования средств массовой информации для распространения материалов, содержащих нецензурную брань.</w:t>
      </w:r>
    </w:p>
    <w:p w:rsidR="00F8169D" w:rsidRPr="00B207A0" w:rsidRDefault="00F8169D" w:rsidP="00CC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>- 2 факта злоупотреблени</w:t>
      </w:r>
      <w:r w:rsidR="004305ED" w:rsidRPr="00B207A0">
        <w:rPr>
          <w:rFonts w:ascii="Times New Roman" w:eastAsia="Calibri" w:hAnsi="Times New Roman" w:cs="Times New Roman"/>
          <w:sz w:val="28"/>
          <w:szCs w:val="28"/>
        </w:rPr>
        <w:t>я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свободой массовой информации посредством незаконного распространения информации о несовершеннолетнем, пострадавшем в результате противоправных действий (бездействия), или нарушения предусмотренных федеральными законами требований к распространению такой информации.</w:t>
      </w:r>
    </w:p>
    <w:p w:rsidR="00360A31" w:rsidRPr="00B207A0" w:rsidRDefault="00360A31" w:rsidP="00CC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>- 1 факт злоупотребления свободой массовой информации посредством использования средств массовой информации для распространения сведений о местах приобретения наркотических средств, психотропных веществ и их прекурсоров.</w:t>
      </w:r>
    </w:p>
    <w:p w:rsidR="00F8169D" w:rsidRPr="00B207A0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Во избежание подобных нарушений редакции СМИ должны неукоснительно соблюдать требования ст. 4 Закона о СМИ. </w:t>
      </w:r>
    </w:p>
    <w:p w:rsidR="0064059B" w:rsidRPr="00B207A0" w:rsidRDefault="0064059B" w:rsidP="0064059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4059B" w:rsidRPr="00B207A0" w:rsidRDefault="0064059B" w:rsidP="0064059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207A0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Pr="00B207A0">
        <w:rPr>
          <w:rFonts w:ascii="Calibri" w:eastAsia="Calibri" w:hAnsi="Calibri" w:cs="Times New Roman"/>
        </w:rPr>
        <w:t xml:space="preserve"> 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требований главы 3 Федерального закона от 29.12.2010 № 436-ФЗ «О защите детей от информации, причиняющей вред их здоровью и развитию» – </w:t>
      </w:r>
      <w:r w:rsidR="004305ED" w:rsidRPr="00B207A0">
        <w:rPr>
          <w:rFonts w:ascii="Times New Roman" w:eastAsia="Calibri" w:hAnsi="Times New Roman" w:cs="Times New Roman"/>
          <w:sz w:val="28"/>
          <w:szCs w:val="28"/>
        </w:rPr>
        <w:t>7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нарушений (</w:t>
      </w:r>
      <w:r w:rsidR="004305ED" w:rsidRPr="00B207A0">
        <w:rPr>
          <w:rFonts w:ascii="Times New Roman" w:eastAsia="Calibri" w:hAnsi="Times New Roman" w:cs="Times New Roman"/>
          <w:sz w:val="28"/>
          <w:szCs w:val="28"/>
        </w:rPr>
        <w:t>1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4305ED" w:rsidRPr="00B207A0">
        <w:rPr>
          <w:rFonts w:ascii="Times New Roman" w:eastAsia="Calibri" w:hAnsi="Times New Roman" w:cs="Times New Roman"/>
          <w:sz w:val="28"/>
          <w:szCs w:val="28"/>
        </w:rPr>
        <w:t>е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305ED" w:rsidRPr="00B207A0">
        <w:rPr>
          <w:rFonts w:ascii="Times New Roman" w:eastAsia="Calibri" w:hAnsi="Times New Roman" w:cs="Times New Roman"/>
          <w:sz w:val="28"/>
          <w:szCs w:val="28"/>
        </w:rPr>
        <w:t>4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что составляет 4,</w:t>
      </w:r>
      <w:r w:rsidR="003B74B2" w:rsidRPr="00B207A0">
        <w:rPr>
          <w:rFonts w:ascii="Times New Roman" w:eastAsia="Calibri" w:hAnsi="Times New Roman" w:cs="Times New Roman"/>
          <w:sz w:val="28"/>
          <w:szCs w:val="28"/>
        </w:rPr>
        <w:t>2</w:t>
      </w:r>
      <w:r w:rsidRPr="00B207A0">
        <w:rPr>
          <w:rFonts w:ascii="Times New Roman" w:eastAsia="Calibri" w:hAnsi="Times New Roman" w:cs="Times New Roman"/>
          <w:sz w:val="28"/>
          <w:szCs w:val="28"/>
        </w:rPr>
        <w:t>% от общего числа выявленных нарушений.</w:t>
      </w:r>
      <w:proofErr w:type="gramEnd"/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64059B" w:rsidRPr="00B207A0" w:rsidRDefault="0064059B" w:rsidP="00640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B74B2" w:rsidRPr="00B207A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="003B74B2" w:rsidRPr="00B207A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нарушения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развитию.</w:t>
      </w:r>
    </w:p>
    <w:p w:rsidR="0064059B" w:rsidRPr="00B207A0" w:rsidRDefault="0064059B" w:rsidP="00640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74B2" w:rsidRPr="00B207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 факт опубликования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продукции.</w:t>
      </w:r>
    </w:p>
    <w:p w:rsidR="0064059B" w:rsidRPr="00B207A0" w:rsidRDefault="0064059B" w:rsidP="00640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подобных нарушений и исполнения требований </w:t>
      </w: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29.12.2010 г. № 436-ФЗ «О защите детей от информации, причиняющей вред их здоровью и развитию» редакциям средств массовой информации необходимо указывать знак информационной </w:t>
      </w:r>
      <w:proofErr w:type="gramStart"/>
      <w:r w:rsidRPr="00B207A0">
        <w:rPr>
          <w:rFonts w:ascii="Times New Roman" w:eastAsia="Calibri" w:hAnsi="Times New Roman" w:cs="Times New Roman"/>
          <w:sz w:val="28"/>
          <w:szCs w:val="28"/>
        </w:rPr>
        <w:t>продукции</w:t>
      </w:r>
      <w:proofErr w:type="gramEnd"/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 как в выпусках СМИ, так и в перечнях теле- и радиопрограмм, публикуемых в выпусках СМИ.</w:t>
      </w:r>
    </w:p>
    <w:p w:rsidR="00F8169D" w:rsidRPr="00B207A0" w:rsidRDefault="00F8169D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554" w:rsidRPr="00B207A0" w:rsidRDefault="0064059B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>7</w:t>
      </w:r>
      <w:r w:rsidR="00BA4554" w:rsidRPr="00B207A0">
        <w:rPr>
          <w:rFonts w:ascii="Times New Roman" w:eastAsia="Calibri" w:hAnsi="Times New Roman" w:cs="Times New Roman"/>
          <w:sz w:val="28"/>
          <w:szCs w:val="28"/>
        </w:rPr>
        <w:t xml:space="preserve">. Нарушение требований ст. 27 Закона о СМИ – </w:t>
      </w:r>
      <w:r w:rsidR="003B74B2" w:rsidRPr="00B207A0">
        <w:rPr>
          <w:rFonts w:ascii="Times New Roman" w:eastAsia="Calibri" w:hAnsi="Times New Roman" w:cs="Times New Roman"/>
          <w:sz w:val="28"/>
          <w:szCs w:val="28"/>
        </w:rPr>
        <w:t>5</w:t>
      </w:r>
      <w:r w:rsidR="00BA4554" w:rsidRPr="00B207A0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3B74B2" w:rsidRPr="00B207A0">
        <w:rPr>
          <w:rFonts w:ascii="Times New Roman" w:eastAsia="Calibri" w:hAnsi="Times New Roman" w:cs="Times New Roman"/>
          <w:sz w:val="28"/>
          <w:szCs w:val="28"/>
        </w:rPr>
        <w:t>й</w:t>
      </w:r>
      <w:r w:rsidR="00BA4554" w:rsidRPr="00B207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078D8" w:rsidRPr="00B207A0">
        <w:rPr>
          <w:rFonts w:ascii="Times New Roman" w:eastAsia="Calibri" w:hAnsi="Times New Roman" w:cs="Times New Roman"/>
          <w:sz w:val="28"/>
          <w:szCs w:val="28"/>
        </w:rPr>
        <w:t>1</w:t>
      </w:r>
      <w:r w:rsidR="00BA4554" w:rsidRPr="00B207A0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1078D8" w:rsidRPr="00B207A0">
        <w:rPr>
          <w:rFonts w:ascii="Times New Roman" w:eastAsia="Calibri" w:hAnsi="Times New Roman" w:cs="Times New Roman"/>
          <w:sz w:val="28"/>
          <w:szCs w:val="28"/>
        </w:rPr>
        <w:t>е</w:t>
      </w:r>
      <w:r w:rsidR="00BA4554" w:rsidRPr="00B207A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B74B2" w:rsidRPr="00B207A0">
        <w:rPr>
          <w:rFonts w:ascii="Times New Roman" w:eastAsia="Calibri" w:hAnsi="Times New Roman" w:cs="Times New Roman"/>
          <w:sz w:val="28"/>
          <w:szCs w:val="28"/>
        </w:rPr>
        <w:t>4</w:t>
      </w:r>
      <w:r w:rsidR="00BA4554" w:rsidRPr="00B207A0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года), что составило </w:t>
      </w:r>
      <w:r w:rsidRPr="00B207A0">
        <w:rPr>
          <w:rFonts w:ascii="Times New Roman" w:eastAsia="Calibri" w:hAnsi="Times New Roman" w:cs="Times New Roman"/>
          <w:sz w:val="28"/>
          <w:szCs w:val="28"/>
        </w:rPr>
        <w:t>3</w:t>
      </w:r>
      <w:r w:rsidR="00BA4554" w:rsidRPr="00B207A0">
        <w:rPr>
          <w:rFonts w:ascii="Times New Roman" w:eastAsia="Calibri" w:hAnsi="Times New Roman" w:cs="Times New Roman"/>
          <w:sz w:val="28"/>
          <w:szCs w:val="28"/>
        </w:rPr>
        <w:t xml:space="preserve">% от общего количества нарушений. </w:t>
      </w:r>
    </w:p>
    <w:p w:rsidR="00BA4554" w:rsidRPr="00B207A0" w:rsidRDefault="00BA4554" w:rsidP="00BA455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необходимо указывать в выходных данных выпуска СМИ выходные данные в объеме, установленном требованиями ст. 27 Закона о СМИ. </w:t>
      </w:r>
    </w:p>
    <w:p w:rsidR="004305ED" w:rsidRPr="00B207A0" w:rsidRDefault="004305ED" w:rsidP="00BA455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305ED" w:rsidRPr="00B207A0" w:rsidRDefault="004305ED" w:rsidP="00BA455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>8. Нарушение требований ст. 25.1 Закона о СМИ – 1 нарушение</w:t>
      </w:r>
      <w:r w:rsidR="000F6A05" w:rsidRPr="00B207A0">
        <w:rPr>
          <w:rFonts w:ascii="Times New Roman" w:hAnsi="Times New Roman" w:cs="Times New Roman"/>
          <w:sz w:val="28"/>
          <w:szCs w:val="28"/>
        </w:rPr>
        <w:t xml:space="preserve"> (0 нарушений в 4 квартале 2021 года)</w:t>
      </w:r>
      <w:r w:rsidRPr="00B207A0">
        <w:rPr>
          <w:rFonts w:ascii="Times New Roman" w:hAnsi="Times New Roman" w:cs="Times New Roman"/>
          <w:sz w:val="28"/>
          <w:szCs w:val="28"/>
        </w:rPr>
        <w:t>, что составило</w:t>
      </w:r>
      <w:r w:rsidR="003B74B2" w:rsidRPr="00B207A0">
        <w:rPr>
          <w:rFonts w:ascii="Times New Roman" w:hAnsi="Times New Roman" w:cs="Times New Roman"/>
          <w:sz w:val="28"/>
          <w:szCs w:val="28"/>
        </w:rPr>
        <w:t xml:space="preserve"> 0,6% от общего количества нарушений</w:t>
      </w:r>
      <w:r w:rsidRPr="00B207A0">
        <w:rPr>
          <w:rFonts w:ascii="Times New Roman" w:hAnsi="Times New Roman" w:cs="Times New Roman"/>
          <w:sz w:val="28"/>
          <w:szCs w:val="28"/>
        </w:rPr>
        <w:t>.</w:t>
      </w:r>
    </w:p>
    <w:p w:rsidR="003B74B2" w:rsidRPr="00B207A0" w:rsidRDefault="003B74B2" w:rsidP="00BA455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>В целях недопущения подобного нарушения необходимо сопровождать сообщения и материалы СМИ, выполняющего функцию иностранного агента, и (или) российского юридического лица, выполняющего функции иностранного агента, отметкой о том, что сообщения и материалы изготовлены СМИ, выполняющим функцию иностранного агента, и (или) российским юридическим лицом, выполняющим функции иностранного агента.</w:t>
      </w:r>
    </w:p>
    <w:p w:rsidR="0066543A" w:rsidRPr="00B207A0" w:rsidRDefault="0066543A" w:rsidP="00BA455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было проведено 72 мероприяти</w:t>
      </w:r>
      <w:r w:rsidR="00CA7DB2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лицензиатами лицензионных и обязательных требований в области телевизионного вещания и радиовещания, в том числе 1</w:t>
      </w:r>
      <w:r w:rsidR="00CA7DB2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4 квартале 2021 года,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 Проверки юридических лиц во взаимодействии с проверяемым (контролируемым) лицом в 2021 году не проводились.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этот период выявлено 73 нарушения в 43 мероприятиях из общего количества проведённых мероприятий по контролю. В 4 квартале 2021 года выявлено 17 нарушений в 1</w:t>
      </w:r>
      <w:r w:rsidR="00CA7DB2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из общего количества проведённых мероприятий по контролю.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проведения Управлением мероприятий контроля соблюдения лицензионных и обязательных требований в отношении вещателей наиболее часто выявляемыми нарушениями стали: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543A" w:rsidRPr="00B207A0" w:rsidRDefault="0066543A" w:rsidP="0066543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объёмов вещания – 15 нарушений </w:t>
      </w:r>
      <w:r w:rsidRPr="00B207A0">
        <w:rPr>
          <w:rFonts w:ascii="Times New Roman" w:eastAsia="Calibri" w:hAnsi="Times New Roman" w:cs="Times New Roman"/>
          <w:sz w:val="28"/>
          <w:szCs w:val="28"/>
        </w:rPr>
        <w:t>(5 нарушений в 4 квартале 2021 года)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20,5% от общего числа выявленных нарушений в этой сфере.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общего объема вещания в неделю и соотношения вещания продукции СМИ, включенные в лицензию на осуществление вещания, к общему объему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Роскомнадзором.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Роскомнадзором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вещания телеканалов (радиоканалов), размещенная на сайте </w:t>
      </w:r>
      <w:proofErr w:type="spellStart"/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B2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/p840/p842/ в разделе «Рекомендации».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3A" w:rsidRPr="00B207A0" w:rsidRDefault="0066543A" w:rsidP="0066543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периодичности и времени вещания – 11 нарушений </w:t>
      </w:r>
      <w:r w:rsidRPr="00B207A0">
        <w:rPr>
          <w:rFonts w:ascii="Times New Roman" w:eastAsia="Calibri" w:hAnsi="Times New Roman" w:cs="Times New Roman"/>
          <w:sz w:val="28"/>
          <w:szCs w:val="28"/>
        </w:rPr>
        <w:t>(3 нарушения в 4 квартале 2021 года)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15% от общего числа выявленных нарушений в этой сфере. В целях недопущения подобных нарушений вещателю необходимо соблюдать лицензионные требования в части периодичности и времени вещания, которые содержатся в приложении № 2 к лицензии на осуществление вещания, выданной вещателю лицензирующим органом – Роскомнадзором.</w:t>
      </w:r>
      <w:r w:rsidRPr="00B2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DB2" w:rsidRPr="00B207A0" w:rsidRDefault="00CA7DB2" w:rsidP="00CA7DB2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43A" w:rsidRPr="00B207A0" w:rsidRDefault="0066543A" w:rsidP="0066543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программной направленности телеканала или радиоканала или нарушение программной концепции вещания – 7 нарушений </w:t>
      </w:r>
      <w:r w:rsidRPr="00B207A0">
        <w:rPr>
          <w:rFonts w:ascii="Times New Roman" w:eastAsia="Calibri" w:hAnsi="Times New Roman" w:cs="Times New Roman"/>
          <w:sz w:val="28"/>
          <w:szCs w:val="28"/>
        </w:rPr>
        <w:t>(0 нарушений в 4 квартале 2021 года)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9,6% от общего числа выявленных нарушений в этой сфере.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направлений вещания (учитывая краткую характеристику направлений вещания) и их процентного соотношения, включенные в лицензию на осуществление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Роскомнадзором.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Нарушение территории распространения телеканала и радиоканала – 7 нарушений </w:t>
      </w:r>
      <w:r w:rsidRPr="00B207A0">
        <w:rPr>
          <w:rFonts w:ascii="Times New Roman" w:eastAsia="Calibri" w:hAnsi="Times New Roman" w:cs="Times New Roman"/>
          <w:sz w:val="28"/>
          <w:szCs w:val="28"/>
        </w:rPr>
        <w:t>(0 нарушений в 4 квартале 2021 года)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9,6% от общего числа выявленных нарушений в этой сфере.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недопущения подобных нарушений вещателю необходимо соблюдать лицензионные требования в части территории вещания, которые содержатся в приложении № 2 к лицензии на осуществление вещания, выданной вещателю лицензирующим органом – Роскомнадзором.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Нарушение требований о предоставлении обязательного экземпляра документов – 9 нарушений </w:t>
      </w:r>
      <w:r w:rsidRPr="00B207A0">
        <w:rPr>
          <w:rFonts w:ascii="Times New Roman" w:eastAsia="Calibri" w:hAnsi="Times New Roman" w:cs="Times New Roman"/>
          <w:sz w:val="28"/>
          <w:szCs w:val="28"/>
        </w:rPr>
        <w:t>(3 нарушения в 4 квартале 2021 года)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12,3% от общего числа выявленных нарушений в этой сфере.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части 3 статьи 12 Федерального закона от 29.12.1994 №77-ФЗ «Об обязательном экземпляре документов».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Всероссийскую государственную телевизионную и радиовещательную компанию (далее – ВГТРК) необходимо передавать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 прямом эфире):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собственного производства;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созданные по заказу редакции (вещателя);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на хранение в ВГТРК записи рекламы, вышедшей в эфир канала, не нужно.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8 нарушений </w:t>
      </w:r>
      <w:r w:rsidRPr="00B207A0">
        <w:rPr>
          <w:rFonts w:ascii="Times New Roman" w:eastAsia="Calibri" w:hAnsi="Times New Roman" w:cs="Times New Roman"/>
          <w:sz w:val="28"/>
          <w:szCs w:val="28"/>
        </w:rPr>
        <w:t>(3 нарушения в 4 квартале 2021 года)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11% от общего числа выявленных нарушений в этой сфере.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Федерального закона от 29.12.2010 № 436-ФЗ "О защите детей от информации, причиняющей вред их здоровью и развитию" и </w:t>
      </w:r>
      <w:r w:rsidRPr="00B207A0">
        <w:rPr>
          <w:rFonts w:ascii="Times New Roman" w:hAnsi="Times New Roman" w:cs="Times New Roman"/>
          <w:sz w:val="28"/>
          <w:szCs w:val="28"/>
        </w:rPr>
        <w:t xml:space="preserve">приказов </w:t>
      </w:r>
      <w:proofErr w:type="spellStart"/>
      <w:r w:rsidRPr="00B207A0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B207A0">
        <w:rPr>
          <w:rFonts w:ascii="Times New Roman" w:hAnsi="Times New Roman" w:cs="Times New Roman"/>
          <w:sz w:val="28"/>
          <w:szCs w:val="28"/>
        </w:rPr>
        <w:t xml:space="preserve"> России от 31.07.2020 № 367</w:t>
      </w:r>
      <w:r w:rsidRPr="00B207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07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07A0">
        <w:rPr>
          <w:rFonts w:ascii="Times New Roman" w:hAnsi="Times New Roman" w:cs="Times New Roman"/>
          <w:sz w:val="28"/>
          <w:szCs w:val="28"/>
        </w:rPr>
        <w:t>от 31.07.2020 № 368</w:t>
      </w:r>
      <w:r w:rsidRPr="00B207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Несоблюдение лицензионных требований о вещании указанного в лицензии телеканала или радиоканала – 5 нарушений </w:t>
      </w:r>
      <w:r w:rsidRPr="00B207A0">
        <w:rPr>
          <w:rFonts w:ascii="Times New Roman" w:eastAsia="Calibri" w:hAnsi="Times New Roman" w:cs="Times New Roman"/>
          <w:sz w:val="28"/>
          <w:szCs w:val="28"/>
        </w:rPr>
        <w:t>(2 нарушения в 4 квартале 2021 года)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6,8% от общего числа выявленных нарушений в этой сфере.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о вещании указанного в лицензии телеканала или радиоканала (телеканалов, радиоканалов). Указанные требования содержатся в приложении № 1 к лицензии на осуществление вещания, выданной вещателю лицензирующим органом – Роскомнадзором.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– 3 нарушения </w:t>
      </w:r>
      <w:r w:rsidRPr="00B207A0">
        <w:rPr>
          <w:rFonts w:ascii="Times New Roman" w:eastAsia="Calibri" w:hAnsi="Times New Roman" w:cs="Times New Roman"/>
          <w:sz w:val="28"/>
          <w:szCs w:val="28"/>
        </w:rPr>
        <w:t>(1 нарушение в 4 квартале 2021 года)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4,1% от общего числа выявленных нарушений в этой сфере.</w:t>
      </w:r>
    </w:p>
    <w:p w:rsidR="0066543A" w:rsidRPr="00B207A0" w:rsidRDefault="0066543A" w:rsidP="0066543A">
      <w:pPr>
        <w:pStyle w:val="a3"/>
        <w:spacing w:before="0" w:beforeAutospacing="0"/>
      </w:pPr>
      <w:r w:rsidRPr="00B207A0">
        <w:t>В целях недопущения подобных нарушений вещателю необходимо исполнять предписания об устранении выявленных нарушений в установленные в предписании сроки.</w:t>
      </w:r>
    </w:p>
    <w:p w:rsidR="0066543A" w:rsidRPr="00B207A0" w:rsidRDefault="0066543A" w:rsidP="0066543A">
      <w:pPr>
        <w:pStyle w:val="a3"/>
        <w:spacing w:before="0" w:beforeAutospacing="0"/>
        <w:rPr>
          <w:highlight w:val="yellow"/>
        </w:rPr>
      </w:pPr>
    </w:p>
    <w:p w:rsidR="0066543A" w:rsidRPr="00B207A0" w:rsidRDefault="0066543A" w:rsidP="0066543A">
      <w:pPr>
        <w:pStyle w:val="a3"/>
        <w:spacing w:before="0" w:beforeAutospacing="0"/>
      </w:pPr>
      <w:r w:rsidRPr="00B207A0">
        <w:t xml:space="preserve">9. Нарушение порядка объявления выходных данных – 2 нарушения </w:t>
      </w:r>
      <w:r w:rsidRPr="00B207A0">
        <w:rPr>
          <w:rFonts w:eastAsia="Calibri"/>
        </w:rPr>
        <w:t>(0 нарушений в 4 квартале 2021 года)</w:t>
      </w:r>
      <w:r w:rsidRPr="00B207A0">
        <w:t>, что составило 2,7% от общего числа выявленных нарушений.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 в соответствии со ст. 27 Закона о СМИ вещание телеканала, радиоканала должно сопровождаться объявлением (не реже четырех раз в сутки при непрерывном вещании) наименования (названия) телеканала или радиоканала. Каждый выход в эфир телепрограммы, радиопрограммы должен сопровождаться объявлением наименования (названия) телепрограммы или радиопрограммы и знаком информационной продукции в соответствии с требованиями Федерального закона № 436-ФЗ. В выходных данных телеканала, радиоканала (телепрограммы, радиопрограммы) также должны быть указаны зарегистрировавший его орган и регистрационный номер государственной регистрации.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Непредставление или несвоевременное представление сведений (информации), представление которых предусмотрено законом – 2 нарушения (0 нарушение в 4 квартале 2021 года), что составило 2,</w:t>
      </w:r>
      <w:r w:rsidR="008901E9"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письменно уведомлять Роскомнадзор об устранении </w:t>
      </w:r>
      <w:r w:rsidRPr="00B207A0">
        <w:rPr>
          <w:rFonts w:ascii="Times New Roman" w:hAnsi="Times New Roman" w:cs="Times New Roman"/>
          <w:sz w:val="28"/>
          <w:szCs w:val="28"/>
        </w:rPr>
        <w:t>выявленных нарушений в установленные в предписании сроки.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по основаниям, предусмотренным Федеральным законом от 25.07.2002 № 114-ФЗ, без указания на то, что соответствующее общественное объединение или иная организация ликвидированы или их</w:t>
      </w:r>
      <w:proofErr w:type="gramEnd"/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запрещена – 1 нарушение (0 нарушений в 4 квартале 2021 года), что составило 1,4% от общего числа выявленных нарушений в этой сфере.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Во избежание подобных нарушений вещатели должны неукоснительно соблюдать требования ст. 4 Закона о СМИ.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лицензиатом сообщений и материалов, созданных и (или) распространенных иностранным средством массовой информации, выполняющим функции иностранного агента, без указания на то, что эти сообщения и материалы созданы и (или) распространены соответственно иностранным средством массовой информации, выполняющим функции иностранного агента – 1 нарушение (0 нарушений в 4 квартале 2021 года), что составило 1,4% от общего числа выявленных нарушений в этой сфере.</w:t>
      </w:r>
      <w:proofErr w:type="gramEnd"/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в случае  распространения сообщений и </w:t>
      </w:r>
      <w:r w:rsidRPr="00B207A0">
        <w:rPr>
          <w:rFonts w:ascii="Times New Roman" w:hAnsi="Times New Roman" w:cs="Times New Roman"/>
          <w:sz w:val="28"/>
          <w:szCs w:val="28"/>
        </w:rPr>
        <w:t xml:space="preserve">материалов иностранных средств массовой информации, выполняющих функции иностранного агента сопровождались сообщением, не соответствующим предусмотренному необходимо обеспечить указание на распространение таких материалов 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Pr="00B207A0">
        <w:rPr>
          <w:rFonts w:ascii="Times New Roman" w:hAnsi="Times New Roman" w:cs="Times New Roman"/>
          <w:sz w:val="28"/>
          <w:szCs w:val="28"/>
        </w:rPr>
        <w:t>ормой указания на то, что сообщения и материалы иностранного средства массовой информации, выполняющего функции иностранного агента, и (или) российского юридического лица, выполняющего функции иностранного агента</w:t>
      </w:r>
      <w:proofErr w:type="gramEnd"/>
      <w:r w:rsidRPr="00B207A0">
        <w:rPr>
          <w:rFonts w:ascii="Times New Roman" w:hAnsi="Times New Roman" w:cs="Times New Roman"/>
          <w:sz w:val="28"/>
          <w:szCs w:val="28"/>
        </w:rPr>
        <w:t xml:space="preserve">, распространяемые на территории Российской Федерации, созданы и (или) распространены указанными лицами, а также требований и порядка размещения такого указания, утвержденной приказом Роскомнадзора от 23.09.2020 № 124. 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требования об обеспечении доступности для инвалидов по слуху продукции средства массовой информации – 1 нарушение </w:t>
      </w:r>
      <w:r w:rsidRPr="00B207A0">
        <w:rPr>
          <w:rFonts w:ascii="Times New Roman" w:eastAsia="Calibri" w:hAnsi="Times New Roman" w:cs="Times New Roman"/>
          <w:sz w:val="28"/>
          <w:szCs w:val="28"/>
        </w:rPr>
        <w:t>(0 нарушений в 4 квартале 2021 года)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1,4% от общего числа выявленных нарушений в этой сфере.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вещателю телеканала необходимо обеспечить доступность для инвалидов по слуху продукции средства массовой информации в объеме не менее 5% объема вещания в неделю (без учета телепрограмм, телепередач, идущих в эфир без предварительной записи).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207A0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лицензиатом сведений (информации) о реорганизации юридического лица в форме преобразования, изменении его наименования, места его нахождения либо изменения имени или места жительства индивидуального предпринимателя, изменения адресов мест осуществления лицензируемого вида деятельности 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нарушение </w:t>
      </w:r>
      <w:r w:rsidRPr="00B207A0">
        <w:rPr>
          <w:rFonts w:ascii="Times New Roman" w:eastAsia="Calibri" w:hAnsi="Times New Roman" w:cs="Times New Roman"/>
          <w:sz w:val="28"/>
          <w:szCs w:val="28"/>
        </w:rPr>
        <w:t>(0 нарушений в 4 квартале 2021 года)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1,4% от общего числа выявленных нарушений в этой сфере.</w:t>
      </w:r>
      <w:proofErr w:type="gramEnd"/>
    </w:p>
    <w:p w:rsidR="0066543A" w:rsidRPr="00B207A0" w:rsidRDefault="0066543A" w:rsidP="0066543A">
      <w:pPr>
        <w:pStyle w:val="ConsPlusNormal"/>
        <w:jc w:val="both"/>
        <w:rPr>
          <w:szCs w:val="28"/>
        </w:rPr>
      </w:pPr>
      <w:r w:rsidRPr="00B207A0">
        <w:rPr>
          <w:szCs w:val="28"/>
        </w:rPr>
        <w:t xml:space="preserve">В целях недопущения подобных нарушений вещателю необходимо своевременно представлять сведения (информацию) о </w:t>
      </w:r>
      <w:r w:rsidRPr="00B207A0">
        <w:rPr>
          <w:szCs w:val="28"/>
        </w:rPr>
        <w:lastRenderedPageBreak/>
        <w:t xml:space="preserve">реорганизации юридического лица в форме преобразования, изменении его наименования, места его нахождения либо изменения имени или места жительства индивидуального предпринимателя, изменения </w:t>
      </w:r>
      <w:proofErr w:type="gramStart"/>
      <w:r w:rsidRPr="00B207A0">
        <w:rPr>
          <w:szCs w:val="28"/>
        </w:rPr>
        <w:t>адресов мест осуществления лицензируемого вида деятельности</w:t>
      </w:r>
      <w:proofErr w:type="gramEnd"/>
      <w:r w:rsidRPr="00B207A0">
        <w:rPr>
          <w:szCs w:val="28"/>
        </w:rPr>
        <w:t>.</w:t>
      </w:r>
    </w:p>
    <w:p w:rsidR="0066543A" w:rsidRPr="007C7540" w:rsidRDefault="0066543A" w:rsidP="0066543A">
      <w:pPr>
        <w:pStyle w:val="ConsPlusNormal"/>
        <w:jc w:val="both"/>
        <w:rPr>
          <w:szCs w:val="28"/>
        </w:rPr>
      </w:pPr>
    </w:p>
    <w:p w:rsidR="0066543A" w:rsidRPr="000819CE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66543A" w:rsidRPr="0081628C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составлено 202 (в том числе 43 в 4 квартале 2021 года) протокола об административных правонарушениях в отношении главных редакторов средств массовой информации, юридических и должностных лиц вещательных организаций, выявленных в результате проведения мероприятий контроля и при непосредственном обнаружении.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статьям КоАП РФ: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5.5 (ч.1) КоАП РФ – 4 (2) протокола;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13.15 (ч.2) КоАП РФ – 14 (0) протоколов;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13.15 (ч.2.1) КоАП РФ – 10 (2) протоколов;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13.15 (ч.2.4) КоАП РФ – 2 (0) протокола;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13.15 (ч.3) КоАП РФ – 3 (2) протокола;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(ч.1) КоАП РФ – 7 (2) протоколов;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(ч.2) КоАП РФ – 31 (6) протокол;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(ч.2.1) КоАП РФ – 2 (0) протокола;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(ч.3) КоАП РФ – 2 (0) протокола;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13.22 КоАП РФ – 29 (3) протоколов;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13.23 КоАП РФ – 46 (12) протоколов;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14.1 (ч.3) КоАП РФ – 42 (12) протокола;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14.3.1 (ч.5) КоАП РФ – 2 (0) протокола;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19.5 (ч.1) КоАП РФ – 6 (2) протоколов.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19.7 КоАП РФ – 2 (0) протокола.</w:t>
      </w:r>
    </w:p>
    <w:p w:rsidR="0066543A" w:rsidRPr="00B207A0" w:rsidRDefault="0066543A" w:rsidP="0066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Судами рассмотрено 186 (в том числе 46 в 4 квартале 2021 года) дел об административных правонарушениях. Наложено 94 (в том числе 22 в 4 квартале 2021 года) штрафа на общую сумму 1 090 000 (339 000 в 4 квартале 2021 года) рублей. Прекращено 35 (в том числе 7 в 4 квартале 2021 года) дел об административных правонарушениях, в том числе </w:t>
      </w: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объявлено 13 (в том числе 3 в 4 квартале 2021 года) устных замечания. Юридическим и должностным лицам вынесено судами 57 (в том числе 16 в 4 квартале 2021 года) предупреждений.  </w:t>
      </w: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43A" w:rsidRPr="00B207A0" w:rsidRDefault="0066543A" w:rsidP="00665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7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вынесено 31 предупреждение (в том числе 2 в 4 квартале 2021 года). Штрафы в отношении главных редакторов средств массовой информации, юридических и должностных лиц вещательных организаций не налагались.</w:t>
      </w:r>
    </w:p>
    <w:p w:rsidR="0066543A" w:rsidRPr="00B207A0" w:rsidRDefault="0066543A" w:rsidP="0066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543A" w:rsidRPr="00B207A0" w:rsidSect="00B207A0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C49"/>
    <w:multiLevelType w:val="hybridMultilevel"/>
    <w:tmpl w:val="A16C32DC"/>
    <w:lvl w:ilvl="0" w:tplc="70560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EDD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80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A56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E3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4B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C17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CC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4D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CE0752"/>
    <w:multiLevelType w:val="hybridMultilevel"/>
    <w:tmpl w:val="40EAA66A"/>
    <w:lvl w:ilvl="0" w:tplc="B5284E7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F21B14"/>
    <w:multiLevelType w:val="hybridMultilevel"/>
    <w:tmpl w:val="3FD64FB6"/>
    <w:lvl w:ilvl="0" w:tplc="BB3A3A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82D64"/>
    <w:multiLevelType w:val="hybridMultilevel"/>
    <w:tmpl w:val="C700C22C"/>
    <w:lvl w:ilvl="0" w:tplc="77DA7B8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1655B"/>
    <w:multiLevelType w:val="hybridMultilevel"/>
    <w:tmpl w:val="67348AF6"/>
    <w:lvl w:ilvl="0" w:tplc="0DD60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C6361"/>
    <w:multiLevelType w:val="hybridMultilevel"/>
    <w:tmpl w:val="5AA4CE1C"/>
    <w:lvl w:ilvl="0" w:tplc="F8988E6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1C0036"/>
    <w:multiLevelType w:val="hybridMultilevel"/>
    <w:tmpl w:val="3F0E7AD2"/>
    <w:lvl w:ilvl="0" w:tplc="EF4E318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CB3EDA"/>
    <w:multiLevelType w:val="hybridMultilevel"/>
    <w:tmpl w:val="6EF4F116"/>
    <w:lvl w:ilvl="0" w:tplc="D34E0A1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9585C72"/>
    <w:multiLevelType w:val="hybridMultilevel"/>
    <w:tmpl w:val="C700C22C"/>
    <w:lvl w:ilvl="0" w:tplc="77DA7B8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DB39B1"/>
    <w:multiLevelType w:val="hybridMultilevel"/>
    <w:tmpl w:val="E2DA7FD2"/>
    <w:lvl w:ilvl="0" w:tplc="31E8E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6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83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CC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EE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6F6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B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4B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6F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B"/>
    <w:rsid w:val="000402EC"/>
    <w:rsid w:val="000452CC"/>
    <w:rsid w:val="00062B28"/>
    <w:rsid w:val="000631B9"/>
    <w:rsid w:val="00065DD5"/>
    <w:rsid w:val="000738A2"/>
    <w:rsid w:val="00096E56"/>
    <w:rsid w:val="000B599E"/>
    <w:rsid w:val="000D7783"/>
    <w:rsid w:val="000E1849"/>
    <w:rsid w:val="000F0F82"/>
    <w:rsid w:val="000F6A05"/>
    <w:rsid w:val="001078D8"/>
    <w:rsid w:val="00114342"/>
    <w:rsid w:val="0012068F"/>
    <w:rsid w:val="00120E63"/>
    <w:rsid w:val="0012117E"/>
    <w:rsid w:val="00192DEE"/>
    <w:rsid w:val="001E42D1"/>
    <w:rsid w:val="002047C4"/>
    <w:rsid w:val="0023793C"/>
    <w:rsid w:val="00244A8A"/>
    <w:rsid w:val="0025213E"/>
    <w:rsid w:val="00260F25"/>
    <w:rsid w:val="00290738"/>
    <w:rsid w:val="002A2598"/>
    <w:rsid w:val="002B6755"/>
    <w:rsid w:val="002E68E8"/>
    <w:rsid w:val="002F77BD"/>
    <w:rsid w:val="003150E4"/>
    <w:rsid w:val="00352654"/>
    <w:rsid w:val="00360A31"/>
    <w:rsid w:val="00377DF5"/>
    <w:rsid w:val="00385E2A"/>
    <w:rsid w:val="00386BD7"/>
    <w:rsid w:val="00387973"/>
    <w:rsid w:val="003A0B5E"/>
    <w:rsid w:val="003A2FFC"/>
    <w:rsid w:val="003B74B2"/>
    <w:rsid w:val="003D1EB1"/>
    <w:rsid w:val="00420CBE"/>
    <w:rsid w:val="0042776E"/>
    <w:rsid w:val="004305ED"/>
    <w:rsid w:val="00434C79"/>
    <w:rsid w:val="004448E3"/>
    <w:rsid w:val="004630E3"/>
    <w:rsid w:val="004722D7"/>
    <w:rsid w:val="00496E7E"/>
    <w:rsid w:val="004D4336"/>
    <w:rsid w:val="004E3BF0"/>
    <w:rsid w:val="004F4668"/>
    <w:rsid w:val="004F467E"/>
    <w:rsid w:val="0050725A"/>
    <w:rsid w:val="005168B2"/>
    <w:rsid w:val="0053639D"/>
    <w:rsid w:val="00543510"/>
    <w:rsid w:val="00557155"/>
    <w:rsid w:val="0056668D"/>
    <w:rsid w:val="00570291"/>
    <w:rsid w:val="005B2D49"/>
    <w:rsid w:val="005D15C1"/>
    <w:rsid w:val="006059F7"/>
    <w:rsid w:val="00606A22"/>
    <w:rsid w:val="00635D43"/>
    <w:rsid w:val="0064059B"/>
    <w:rsid w:val="00643D88"/>
    <w:rsid w:val="0066543A"/>
    <w:rsid w:val="006674F7"/>
    <w:rsid w:val="00670BA0"/>
    <w:rsid w:val="00690BC0"/>
    <w:rsid w:val="006B1D5D"/>
    <w:rsid w:val="006D5D6E"/>
    <w:rsid w:val="006E2294"/>
    <w:rsid w:val="007000C6"/>
    <w:rsid w:val="00723AA9"/>
    <w:rsid w:val="007B19B8"/>
    <w:rsid w:val="007B353F"/>
    <w:rsid w:val="007B3A51"/>
    <w:rsid w:val="007C0D3E"/>
    <w:rsid w:val="007E7F87"/>
    <w:rsid w:val="007F701E"/>
    <w:rsid w:val="008115E4"/>
    <w:rsid w:val="008162F1"/>
    <w:rsid w:val="00833910"/>
    <w:rsid w:val="00834FBD"/>
    <w:rsid w:val="008350E7"/>
    <w:rsid w:val="00842914"/>
    <w:rsid w:val="00860A79"/>
    <w:rsid w:val="008901E9"/>
    <w:rsid w:val="008D6E22"/>
    <w:rsid w:val="008F5D7B"/>
    <w:rsid w:val="00901A6F"/>
    <w:rsid w:val="00911FB0"/>
    <w:rsid w:val="00920378"/>
    <w:rsid w:val="00927C49"/>
    <w:rsid w:val="0094138E"/>
    <w:rsid w:val="00955BF8"/>
    <w:rsid w:val="00964A6C"/>
    <w:rsid w:val="00982FF5"/>
    <w:rsid w:val="009D59A9"/>
    <w:rsid w:val="009D7B33"/>
    <w:rsid w:val="009E2EE8"/>
    <w:rsid w:val="00A4766E"/>
    <w:rsid w:val="00A750B2"/>
    <w:rsid w:val="00A8099D"/>
    <w:rsid w:val="00AA2FD8"/>
    <w:rsid w:val="00AA4480"/>
    <w:rsid w:val="00AD5DB0"/>
    <w:rsid w:val="00AD7F50"/>
    <w:rsid w:val="00AE118A"/>
    <w:rsid w:val="00AE11B4"/>
    <w:rsid w:val="00AE1AA8"/>
    <w:rsid w:val="00B207A0"/>
    <w:rsid w:val="00B50497"/>
    <w:rsid w:val="00B53431"/>
    <w:rsid w:val="00B57DE0"/>
    <w:rsid w:val="00B65EE9"/>
    <w:rsid w:val="00B857B6"/>
    <w:rsid w:val="00BA4554"/>
    <w:rsid w:val="00BE0A63"/>
    <w:rsid w:val="00BE2129"/>
    <w:rsid w:val="00BF1AB6"/>
    <w:rsid w:val="00C17E95"/>
    <w:rsid w:val="00C34942"/>
    <w:rsid w:val="00C37620"/>
    <w:rsid w:val="00C37B4A"/>
    <w:rsid w:val="00C45DA3"/>
    <w:rsid w:val="00C53D78"/>
    <w:rsid w:val="00C93A5F"/>
    <w:rsid w:val="00CA1246"/>
    <w:rsid w:val="00CA7DB2"/>
    <w:rsid w:val="00CB2018"/>
    <w:rsid w:val="00CC156D"/>
    <w:rsid w:val="00D762CB"/>
    <w:rsid w:val="00D812A7"/>
    <w:rsid w:val="00D855E3"/>
    <w:rsid w:val="00D94E58"/>
    <w:rsid w:val="00DC20DB"/>
    <w:rsid w:val="00DC3E17"/>
    <w:rsid w:val="00DC749D"/>
    <w:rsid w:val="00DD1CB8"/>
    <w:rsid w:val="00DE4E1D"/>
    <w:rsid w:val="00E15673"/>
    <w:rsid w:val="00E26ECC"/>
    <w:rsid w:val="00E30B77"/>
    <w:rsid w:val="00E466A4"/>
    <w:rsid w:val="00E61E82"/>
    <w:rsid w:val="00E7518D"/>
    <w:rsid w:val="00E95513"/>
    <w:rsid w:val="00ED3AA6"/>
    <w:rsid w:val="00EF548B"/>
    <w:rsid w:val="00EF7E3F"/>
    <w:rsid w:val="00F04928"/>
    <w:rsid w:val="00F06AA4"/>
    <w:rsid w:val="00F30633"/>
    <w:rsid w:val="00F64B94"/>
    <w:rsid w:val="00F7685D"/>
    <w:rsid w:val="00F8169D"/>
    <w:rsid w:val="00F84CCA"/>
    <w:rsid w:val="00F92BCC"/>
    <w:rsid w:val="00F964D8"/>
    <w:rsid w:val="00FA4908"/>
    <w:rsid w:val="00FC3BB2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character" w:customStyle="1" w:styleId="blk">
    <w:name w:val="blk"/>
    <w:basedOn w:val="a0"/>
    <w:rsid w:val="00E26ECC"/>
  </w:style>
  <w:style w:type="paragraph" w:styleId="a8">
    <w:name w:val="Balloon Text"/>
    <w:basedOn w:val="a"/>
    <w:link w:val="a9"/>
    <w:uiPriority w:val="99"/>
    <w:semiHidden/>
    <w:unhideWhenUsed/>
    <w:rsid w:val="007E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character" w:customStyle="1" w:styleId="blk">
    <w:name w:val="blk"/>
    <w:basedOn w:val="a0"/>
    <w:rsid w:val="00E26ECC"/>
  </w:style>
  <w:style w:type="paragraph" w:styleId="a8">
    <w:name w:val="Balloon Text"/>
    <w:basedOn w:val="a"/>
    <w:link w:val="a9"/>
    <w:uiPriority w:val="99"/>
    <w:semiHidden/>
    <w:unhideWhenUsed/>
    <w:rsid w:val="007E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9290-9BD6-434C-9278-994E67AA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Kulaeva</dc:creator>
  <cp:lastModifiedBy>Hlebnikov</cp:lastModifiedBy>
  <cp:revision>2</cp:revision>
  <cp:lastPrinted>2021-09-29T06:06:00Z</cp:lastPrinted>
  <dcterms:created xsi:type="dcterms:W3CDTF">2021-12-29T08:54:00Z</dcterms:created>
  <dcterms:modified xsi:type="dcterms:W3CDTF">2021-12-29T08:54:00Z</dcterms:modified>
</cp:coreProperties>
</file>