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8A67609" wp14:anchorId="5AB7CFA9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850C62B" wp14:anchorId="050B29D7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9475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21.06.2022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94755" w:rsidR="0043373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E3494" w:rsidP="00EE3494" w:rsidR="00EE3494" w:rsidRPr="00A002A6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E3494" w:rsidP="00EE3494" w:rsidR="00EE3494" w:rsidRPr="00A002A6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E3494" w:rsidP="00EE3494" w:rsidR="00EE3494" w:rsidRPr="00A002A6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A002A6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2022 год, утвержденный приказом от 26.11.2021 № 371</w:t>
      </w:r>
    </w:p>
    <w:p w:rsidRDefault="00EE3494" w:rsidP="00EE3494" w:rsidR="00EE3494" w:rsidRPr="00A002A6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 w:rsidRPr="00A002A6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77AF4">
        <w:rPr>
          <w:rFonts w:cs="Times New Roman" w:hAnsi="Times New Roman" w:ascii="Times New Roman"/>
          <w:sz w:val="28"/>
          <w:szCs w:val="28"/>
        </w:rPr>
        <w:t>На основании письма Роскомнадзора</w:t>
      </w:r>
      <w:r>
        <w:rPr>
          <w:rFonts w:cs="Times New Roman" w:hAnsi="Times New Roman" w:ascii="Times New Roman"/>
          <w:sz w:val="28"/>
          <w:szCs w:val="28"/>
        </w:rPr>
        <w:t xml:space="preserve"> от 16.06.2022 № 04-59731</w:t>
      </w:r>
      <w:r w:rsidRPr="00377AF4">
        <w:rPr>
          <w:rFonts w:cs="Times New Roman" w:hAnsi="Times New Roman" w:ascii="Times New Roman"/>
          <w:sz w:val="28"/>
          <w:szCs w:val="28"/>
        </w:rPr>
        <w:t xml:space="preserve">                             «О </w:t>
      </w:r>
      <w:r>
        <w:rPr>
          <w:rFonts w:cs="Times New Roman" w:hAnsi="Times New Roman" w:ascii="Times New Roman"/>
          <w:sz w:val="28"/>
          <w:szCs w:val="28"/>
        </w:rPr>
        <w:t xml:space="preserve">согласовании замены мероприятия по контролю», а также в связи с прекращением действия лицензии серии ТВ № </w:t>
      </w:r>
      <w:r w:rsidRPr="00347AC1">
        <w:rPr>
          <w:rFonts w:cs="Times New Roman" w:hAnsi="Times New Roman" w:ascii="Times New Roman"/>
          <w:sz w:val="28"/>
          <w:szCs w:val="28"/>
        </w:rPr>
        <w:t>28337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C02834">
        <w:rPr>
          <w:rFonts w:cs="Times New Roman" w:hAnsi="Times New Roman" w:ascii="Times New Roman"/>
          <w:sz w:val="28"/>
          <w:szCs w:val="28"/>
        </w:rPr>
        <w:t>18.11.2016</w:t>
      </w:r>
      <w:r>
        <w:rPr>
          <w:rFonts w:cs="Times New Roman" w:hAnsi="Times New Roman" w:ascii="Times New Roman"/>
          <w:sz w:val="28"/>
          <w:szCs w:val="28"/>
        </w:rPr>
        <w:t xml:space="preserve"> лицензиата-вещателя</w:t>
      </w:r>
      <w:r w:rsidRPr="00C0283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ООО «ТВ-Назарово» приказываю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EE3494" w:rsidP="00EE3494" w:rsidR="00EE3494" w:rsidRPr="00377AF4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>
        <w:rPr>
          <w:rFonts w:cs="Times New Roman" w:hAnsi="Times New Roman" w:ascii="Times New Roman"/>
          <w:sz w:val="28"/>
          <w:szCs w:val="28"/>
        </w:rPr>
        <w:t>Внести изменения в раздел 2.2</w:t>
      </w:r>
      <w:r w:rsidRPr="00377AF4">
        <w:rPr>
          <w:rFonts w:cs="Times New Roman" w:hAnsi="Times New Roman" w:ascii="Times New Roman"/>
          <w:sz w:val="28"/>
          <w:szCs w:val="28"/>
        </w:rPr>
        <w:t xml:space="preserve"> </w:t>
      </w:r>
      <w:r w:rsidRPr="00347AC1">
        <w:rPr>
          <w:rFonts w:cs="Times New Roman" w:hAnsi="Times New Roman" w:asci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26.11.2021 № 371, плановое мероприятие систематического наблюдения в отношении</w:t>
      </w:r>
      <w:r>
        <w:rPr>
          <w:rFonts w:cs="Times New Roman" w:hAnsi="Times New Roman" w:ascii="Times New Roman"/>
          <w:sz w:val="28"/>
          <w:szCs w:val="28"/>
        </w:rPr>
        <w:t xml:space="preserve"> ООО «ТВ-Назарово» (лицензия            </w:t>
      </w:r>
      <w:r w:rsidRPr="00377AF4">
        <w:rPr>
          <w:rFonts w:cs="Times New Roman" w:hAnsi="Times New Roman" w:ascii="Times New Roman"/>
          <w:sz w:val="28"/>
          <w:szCs w:val="28"/>
        </w:rPr>
        <w:t xml:space="preserve">№ </w:t>
      </w:r>
      <w:r w:rsidRPr="00347AC1">
        <w:rPr>
          <w:rFonts w:cs="Times New Roman" w:hAnsi="Times New Roman" w:ascii="Times New Roman"/>
          <w:sz w:val="28"/>
          <w:szCs w:val="28"/>
        </w:rPr>
        <w:t>28337</w:t>
      </w:r>
      <w:r w:rsidRPr="00377AF4">
        <w:rPr>
          <w:rFonts w:cs="Times New Roman" w:hAnsi="Times New Roman" w:ascii="Times New Roman"/>
          <w:sz w:val="28"/>
          <w:szCs w:val="28"/>
        </w:rPr>
        <w:t>), запланированно</w:t>
      </w:r>
      <w:r>
        <w:rPr>
          <w:rFonts w:cs="Times New Roman" w:hAnsi="Times New Roman" w:ascii="Times New Roman"/>
          <w:sz w:val="28"/>
          <w:szCs w:val="28"/>
        </w:rPr>
        <w:t>е в период</w:t>
      </w:r>
      <w:r w:rsidRPr="00377AF4">
        <w:rPr>
          <w:rFonts w:cs="Times New Roman" w:hAnsi="Times New Roman" w:ascii="Times New Roman"/>
          <w:sz w:val="28"/>
          <w:szCs w:val="28"/>
        </w:rPr>
        <w:t xml:space="preserve"> с 0</w:t>
      </w:r>
      <w:r>
        <w:rPr>
          <w:rFonts w:cs="Times New Roman" w:hAnsi="Times New Roman" w:ascii="Times New Roman"/>
          <w:sz w:val="28"/>
          <w:szCs w:val="28"/>
        </w:rPr>
        <w:t>4.07.2022 по 22.07.2022 заменить на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377AF4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 в отношен</w:t>
      </w:r>
      <w:proofErr w:type="gramStart"/>
      <w:r w:rsidRPr="00377AF4">
        <w:rPr>
          <w:rFonts w:cs="Times New Roman" w:hAnsi="Times New Roman" w:ascii="Times New Roman"/>
          <w:sz w:val="28"/>
          <w:szCs w:val="28"/>
        </w:rPr>
        <w:t xml:space="preserve">ии </w:t>
      </w:r>
      <w:r w:rsidRPr="003E1EAF">
        <w:rPr>
          <w:rFonts w:cs="Times New Roman" w:hAnsi="Times New Roman" w:ascii="Times New Roman"/>
          <w:sz w:val="28"/>
          <w:szCs w:val="28"/>
        </w:rPr>
        <w:t>ООО</w:t>
      </w:r>
      <w:proofErr w:type="gramEnd"/>
      <w:r w:rsidRPr="003E1EAF">
        <w:rPr>
          <w:rFonts w:cs="Times New Roman" w:hAnsi="Times New Roman" w:ascii="Times New Roman"/>
          <w:sz w:val="28"/>
          <w:szCs w:val="28"/>
        </w:rPr>
        <w:t xml:space="preserve"> «ТВ </w:t>
      </w:r>
      <w:proofErr w:type="spellStart"/>
      <w:r w:rsidRPr="003E1EAF">
        <w:rPr>
          <w:rFonts w:cs="Times New Roman" w:hAnsi="Times New Roman" w:ascii="Times New Roman"/>
          <w:sz w:val="28"/>
          <w:szCs w:val="28"/>
        </w:rPr>
        <w:t>Причулымье</w:t>
      </w:r>
      <w:proofErr w:type="spellEnd"/>
      <w:r w:rsidRPr="003E1EAF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 xml:space="preserve"> (лицензия № </w:t>
      </w:r>
      <w:r w:rsidRPr="003E1EAF">
        <w:rPr>
          <w:rFonts w:cs="Times New Roman" w:hAnsi="Times New Roman" w:ascii="Times New Roman"/>
          <w:sz w:val="28"/>
          <w:szCs w:val="28"/>
        </w:rPr>
        <w:t>Л033-00114-77/00060745</w:t>
      </w:r>
      <w:r>
        <w:rPr>
          <w:rFonts w:cs="Times New Roman" w:hAnsi="Times New Roman" w:ascii="Times New Roman"/>
          <w:sz w:val="28"/>
          <w:szCs w:val="28"/>
        </w:rPr>
        <w:t xml:space="preserve"> от</w:t>
      </w:r>
      <w:r w:rsidRPr="00E3280F">
        <w:t xml:space="preserve"> </w:t>
      </w:r>
      <w:r>
        <w:t xml:space="preserve"> </w:t>
      </w:r>
      <w:r w:rsidRPr="00E3280F">
        <w:rPr>
          <w:rFonts w:cs="Times New Roman" w:hAnsi="Times New Roman" w:ascii="Times New Roman"/>
          <w:sz w:val="28"/>
          <w:szCs w:val="28"/>
        </w:rPr>
        <w:t>03.05.2017</w:t>
      </w:r>
      <w:r w:rsidRPr="00377AF4">
        <w:rPr>
          <w:rFonts w:cs="Times New Roman" w:hAnsi="Times New Roman" w:ascii="Times New Roman"/>
          <w:sz w:val="28"/>
          <w:szCs w:val="28"/>
        </w:rPr>
        <w:t>) со</w:t>
      </w:r>
      <w:r>
        <w:rPr>
          <w:rFonts w:cs="Times New Roman" w:hAnsi="Times New Roman" w:ascii="Times New Roman"/>
          <w:sz w:val="28"/>
          <w:szCs w:val="28"/>
        </w:rPr>
        <w:t xml:space="preserve"> сроком проведения в период с 04.07.2022 по 22.07.2022</w:t>
      </w:r>
      <w:r w:rsidRPr="00377AF4">
        <w:rPr>
          <w:rFonts w:cs="Times New Roman" w:hAnsi="Times New Roman" w:ascii="Times New Roman"/>
          <w:sz w:val="28"/>
          <w:szCs w:val="28"/>
        </w:rPr>
        <w:t>.</w:t>
      </w:r>
    </w:p>
    <w:p w:rsidRDefault="00EE3494" w:rsidP="00EE3494" w:rsidR="00EE3494" w:rsidRPr="00377AF4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Исключить п. 20</w:t>
      </w:r>
      <w:r w:rsidRPr="00377AF4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</w:t>
      </w:r>
      <w:r>
        <w:rPr>
          <w:rFonts w:cs="Times New Roman" w:hAnsi="Times New Roman" w:ascii="Times New Roman"/>
          <w:sz w:val="28"/>
          <w:szCs w:val="28"/>
        </w:rPr>
        <w:t>ию в отношении вещателей на 2022 год № 162-нд от 28.12.2021</w:t>
      </w:r>
      <w:r w:rsidRPr="00C02834">
        <w:rPr>
          <w:rFonts w:cs="Times New Roman" w:hAnsi="Times New Roman" w:ascii="Times New Roman"/>
          <w:sz w:val="28"/>
          <w:szCs w:val="28"/>
        </w:rPr>
        <w:t xml:space="preserve"> </w:t>
      </w:r>
      <w:r w:rsidRPr="00347AC1">
        <w:rPr>
          <w:rFonts w:cs="Times New Roman" w:hAnsi="Times New Roman" w:ascii="Times New Roman"/>
          <w:sz w:val="28"/>
          <w:szCs w:val="28"/>
        </w:rPr>
        <w:t>систематического наблюдения в отношении</w:t>
      </w:r>
      <w:r>
        <w:rPr>
          <w:rFonts w:cs="Times New Roman" w:hAnsi="Times New Roman" w:ascii="Times New Roman"/>
          <w:sz w:val="28"/>
          <w:szCs w:val="28"/>
        </w:rPr>
        <w:t xml:space="preserve"> ООО «ТВ-Назарово» (лицензия            </w:t>
      </w:r>
      <w:r w:rsidRPr="00377AF4">
        <w:rPr>
          <w:rFonts w:cs="Times New Roman" w:hAnsi="Times New Roman" w:ascii="Times New Roman"/>
          <w:sz w:val="28"/>
          <w:szCs w:val="28"/>
        </w:rPr>
        <w:t xml:space="preserve">№ </w:t>
      </w:r>
      <w:r w:rsidRPr="00347AC1">
        <w:rPr>
          <w:rFonts w:cs="Times New Roman" w:hAnsi="Times New Roman" w:ascii="Times New Roman"/>
          <w:sz w:val="28"/>
          <w:szCs w:val="28"/>
        </w:rPr>
        <w:t>28337</w:t>
      </w:r>
      <w:r w:rsidRPr="00377AF4">
        <w:rPr>
          <w:rFonts w:cs="Times New Roman" w:hAnsi="Times New Roman" w:ascii="Times New Roman"/>
          <w:sz w:val="28"/>
          <w:szCs w:val="28"/>
        </w:rPr>
        <w:t>), запланированно</w:t>
      </w:r>
      <w:r>
        <w:rPr>
          <w:rFonts w:cs="Times New Roman" w:hAnsi="Times New Roman" w:ascii="Times New Roman"/>
          <w:sz w:val="28"/>
          <w:szCs w:val="28"/>
        </w:rPr>
        <w:t>е в период</w:t>
      </w:r>
      <w:r w:rsidRPr="00377AF4">
        <w:rPr>
          <w:rFonts w:cs="Times New Roman" w:hAnsi="Times New Roman" w:ascii="Times New Roman"/>
          <w:sz w:val="28"/>
          <w:szCs w:val="28"/>
        </w:rPr>
        <w:t xml:space="preserve"> с 0</w:t>
      </w:r>
      <w:r>
        <w:rPr>
          <w:rFonts w:cs="Times New Roman" w:hAnsi="Times New Roman" w:ascii="Times New Roman"/>
          <w:sz w:val="28"/>
          <w:szCs w:val="28"/>
        </w:rPr>
        <w:t>4.07.2022 по 22.07.2022</w:t>
      </w:r>
      <w:r w:rsidRPr="00377AF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EE3494" w:rsidP="00EE3494" w:rsidR="00EE3494" w:rsidRPr="00377AF4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>
        <w:rPr>
          <w:rFonts w:cs="Times New Roman" w:hAnsi="Times New Roman" w:ascii="Times New Roman"/>
          <w:sz w:val="28"/>
          <w:szCs w:val="28"/>
        </w:rPr>
        <w:t>Включить в п. 20</w:t>
      </w:r>
      <w:r w:rsidRPr="00377AF4">
        <w:rPr>
          <w:rFonts w:cs="Times New Roman" w:hAnsi="Times New Roman" w:ascii="Times New Roman"/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</w:t>
      </w:r>
      <w:r>
        <w:rPr>
          <w:rFonts w:cs="Times New Roman" w:hAnsi="Times New Roman" w:ascii="Times New Roman"/>
          <w:sz w:val="28"/>
          <w:szCs w:val="28"/>
        </w:rPr>
        <w:t>ию в отношении вещателей на 2022 год № 162-нд от 28.12.2021</w:t>
      </w:r>
      <w:r w:rsidRPr="00377AF4">
        <w:rPr>
          <w:rFonts w:cs="Times New Roman" w:hAnsi="Times New Roman" w:ascii="Times New Roman"/>
          <w:sz w:val="28"/>
          <w:szCs w:val="28"/>
        </w:rPr>
        <w:t xml:space="preserve"> мероприятие систематического наблюдения в отношении </w:t>
      </w:r>
      <w:r w:rsidRPr="003E1EAF">
        <w:rPr>
          <w:rFonts w:cs="Times New Roman" w:hAnsi="Times New Roman" w:ascii="Times New Roman"/>
          <w:sz w:val="28"/>
          <w:szCs w:val="28"/>
        </w:rPr>
        <w:t xml:space="preserve">ООО «ТВ </w:t>
      </w:r>
      <w:proofErr w:type="spellStart"/>
      <w:r w:rsidRPr="003E1EAF">
        <w:rPr>
          <w:rFonts w:cs="Times New Roman" w:hAnsi="Times New Roman" w:ascii="Times New Roman"/>
          <w:sz w:val="28"/>
          <w:szCs w:val="28"/>
        </w:rPr>
        <w:t>Причулымье</w:t>
      </w:r>
      <w:proofErr w:type="spellEnd"/>
      <w:r w:rsidRPr="003E1EAF">
        <w:rPr>
          <w:rFonts w:cs="Times New Roman" w:hAnsi="Times New Roman" w:ascii="Times New Roman"/>
          <w:sz w:val="28"/>
          <w:szCs w:val="28"/>
        </w:rPr>
        <w:t>»</w:t>
      </w:r>
      <w:r w:rsidRPr="00377AF4">
        <w:rPr>
          <w:rFonts w:cs="Times New Roman" w:hAnsi="Times New Roman" w:ascii="Times New Roman"/>
          <w:sz w:val="28"/>
          <w:szCs w:val="28"/>
        </w:rPr>
        <w:t xml:space="preserve"> (лицензия </w:t>
      </w:r>
      <w:r>
        <w:rPr>
          <w:rFonts w:cs="Times New Roman" w:hAnsi="Times New Roman" w:ascii="Times New Roman"/>
          <w:sz w:val="28"/>
          <w:szCs w:val="28"/>
        </w:rPr>
        <w:t xml:space="preserve">     </w:t>
      </w:r>
      <w:r w:rsidRPr="00377AF4">
        <w:rPr>
          <w:rFonts w:cs="Times New Roman" w:hAnsi="Times New Roman" w:ascii="Times New Roman"/>
          <w:sz w:val="28"/>
          <w:szCs w:val="28"/>
        </w:rPr>
        <w:t xml:space="preserve">№ </w:t>
      </w:r>
      <w:r w:rsidRPr="003E1EAF">
        <w:rPr>
          <w:rFonts w:cs="Times New Roman" w:hAnsi="Times New Roman" w:ascii="Times New Roman"/>
          <w:sz w:val="28"/>
          <w:szCs w:val="28"/>
        </w:rPr>
        <w:t>Л033-00114-77/00060745</w:t>
      </w:r>
      <w:r w:rsidRPr="00377AF4">
        <w:rPr>
          <w:rFonts w:cs="Times New Roman" w:hAnsi="Times New Roman" w:ascii="Times New Roman"/>
          <w:sz w:val="28"/>
          <w:szCs w:val="28"/>
        </w:rPr>
        <w:t>) со</w:t>
      </w:r>
      <w:r>
        <w:rPr>
          <w:rFonts w:cs="Times New Roman" w:hAnsi="Times New Roman" w:ascii="Times New Roman"/>
          <w:sz w:val="28"/>
          <w:szCs w:val="28"/>
        </w:rPr>
        <w:t xml:space="preserve"> сроком проведения в период с 04.07.2022 по 22.07.2022</w:t>
      </w:r>
      <w:proofErr w:type="gramEnd"/>
      <w:r w:rsidRPr="00377AF4">
        <w:rPr>
          <w:rFonts w:cs="Times New Roman" w:hAnsi="Times New Roman" w:ascii="Times New Roman"/>
          <w:sz w:val="28"/>
          <w:szCs w:val="28"/>
        </w:rPr>
        <w:t>.</w:t>
      </w:r>
    </w:p>
    <w:p w:rsidRDefault="00EE3494" w:rsidP="00EE3494" w:rsidR="00EE3494" w:rsidRPr="00377AF4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</w:t>
      </w:r>
      <w:r w:rsidRPr="00377AF4">
        <w:rPr>
          <w:rFonts w:cs="Times New Roman" w:hAnsi="Times New Roman" w:ascii="Times New Roman"/>
          <w:sz w:val="28"/>
          <w:szCs w:val="28"/>
        </w:rPr>
        <w:t>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</w:t>
      </w:r>
      <w:r>
        <w:rPr>
          <w:rFonts w:cs="Times New Roman" w:hAnsi="Times New Roman" w:ascii="Times New Roman"/>
          <w:sz w:val="28"/>
          <w:szCs w:val="28"/>
        </w:rPr>
        <w:t xml:space="preserve"> и массовых коммуникаций на 2022</w:t>
      </w:r>
      <w:r w:rsidRPr="00377AF4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EE3494" w:rsidP="00EE3494" w:rsidR="00EE3494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5</w:t>
      </w:r>
      <w:bookmarkStart w:name="_GoBack" w:id="0"/>
      <w:bookmarkEnd w:id="0"/>
      <w:r w:rsidRPr="00377AF4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377AF4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77AF4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 w:rsidRPr="00D939D7">
      <w:pPr>
        <w:widowControl w:val="false"/>
        <w:tabs>
          <w:tab w:pos="90" w:val="left"/>
          <w:tab w:pos="426" w:val="left"/>
        </w:tabs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D63765" w:rsidR="00EE3494">
        <w:tc>
          <w:tcPr>
            <w:tcW w:type="dxa" w:w="5139"/>
          </w:tcPr>
          <w:p w:rsidRDefault="00EE3494" w:rsidP="00D63765" w:rsidR="00EE3494" w:rsidRPr="00A002A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EE3494" w:rsidP="00D63765" w:rsidR="00EE349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EE3494" w:rsidP="00EE3494" w:rsidR="00EE3494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Г.С.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EE3494" w:rsidP="00EE3494" w:rsidR="00EE3494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EE3494" w:rsidP="00EE3494" w:rsidR="00EE3494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21.06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EE3494" w:rsidP="00EE3494" w:rsidR="00EE3494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EE3494" w:rsidP="00EE3494" w:rsidR="00EE3494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EE3494" w:rsidP="00EE3494" w:rsidR="00EE349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EE3494" w:rsidP="00EE3494" w:rsidR="00EE349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EE3494" w:rsidP="00EE3494" w:rsidR="00EE349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21.06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EE3494" w:rsidP="00EE3494" w:rsidR="00EE349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EE3494" w:rsidP="00EE3494" w:rsidR="00EE3494" w:rsidRPr="00A332A7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A332A7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Заместитель руководителя – </w:t>
      </w:r>
    </w:p>
    <w:p w:rsidRDefault="00EE3494" w:rsidP="00EE3494" w:rsidR="00EE349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A332A7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отдела</w:t>
      </w:r>
      <w:r w:rsidRPr="00A332A7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И.В.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Берляков</w:t>
      </w:r>
      <w:proofErr w:type="spellEnd"/>
    </w:p>
    <w:p w:rsidRDefault="00EE3494" w:rsidP="00EE3494" w:rsidR="00EE349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EE3494" w:rsidP="00EE3494" w:rsidR="00EE3494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21.06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EE3494" w:rsidP="00EE3494" w:rsidR="00EE3494" w:rsidRPr="002862A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EE3494" w:rsidP="00EE3494" w:rsidR="00EE349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E3494" w:rsidP="00EE3494" w:rsidR="00EE3494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EE3494" w:rsidR="00722EFD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EE3494" w:rsidR="00722EFD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94755" w:rsidP="00AE17C7" w:rsidR="00694755">
      <w:pPr>
        <w:spacing w:lineRule="auto" w:line="240" w:after="0"/>
      </w:pPr>
      <w:r>
        <w:separator/>
      </w:r>
    </w:p>
  </w:endnote>
  <w:endnote w:id="0" w:type="continuationSeparator">
    <w:p w:rsidRDefault="00694755" w:rsidP="00AE17C7" w:rsidR="0069475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EE3494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EE3494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r w:rsidR="00EE3494">
      <w:rPr>
        <w:rFonts w:cs="Times New Roman" w:eastAsia="Times New Roman" w:hAnsi="Times New Roman" w:ascii="Times New Roman"/>
        <w:color w:val="auto"/>
        <w:lang w:eastAsia="ru-RU"/>
      </w:rPr>
      <w:t>(</w:t>
    </w:r>
    <w:r w:rsidR="00EE3494" w:rsidRPr="001027E6">
      <w:rPr>
        <w:rFonts w:cs="Times New Roman" w:eastAsia="Times New Roman" w:hAnsi="Times New Roman" w:ascii="Times New Roman"/>
        <w:color w:val="auto"/>
        <w:lang w:eastAsia="ru-RU"/>
      </w:rPr>
      <w:t>391) 2347194 доб. 270, 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94755" w:rsidP="00AE17C7" w:rsidR="00694755">
      <w:pPr>
        <w:spacing w:lineRule="auto" w:line="240" w:after="0"/>
      </w:pPr>
      <w:r>
        <w:separator/>
      </w:r>
    </w:p>
  </w:footnote>
  <w:footnote w:id="0" w:type="continuationSeparator">
    <w:p w:rsidRDefault="00694755" w:rsidP="00AE17C7" w:rsidR="0069475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E3494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3373D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94755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3494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30158" w:rsidP="0003015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30158" w:rsidP="0003015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30158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54B7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3015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3015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3015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3015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03015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03015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3ED1521-C713-4500-8AAC-728E62A3593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470</properties:Words>
  <properties:Characters>2680</properties:Characters>
  <properties:Lines>22</properties:Lines>
  <properties:Paragraphs>6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3144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2022-06-21T08:43:00Z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