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EBA4A63" wp14:anchorId="01888DF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CBF310" wp14:anchorId="7BC4B11F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37CF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37CFA" w:rsidR="00366A2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B5D1E" w:rsidP="009B5D1E" w:rsidR="009B5D1E">
      <w:pPr>
        <w:spacing w:lineRule="auto" w:line="240" w:after="0"/>
        <w:rPr>
          <w:sz w:val="28"/>
          <w:szCs w:val="28"/>
        </w:rPr>
      </w:pPr>
    </w:p>
    <w:p w:rsidRDefault="009B5D1E" w:rsidP="009B5D1E" w:rsidR="009B5D1E" w:rsidRPr="009C07E8">
      <w:pPr>
        <w:spacing w:lineRule="auto" w:line="240" w:after="0"/>
        <w:rPr>
          <w:sz w:val="28"/>
          <w:szCs w:val="28"/>
        </w:rPr>
      </w:pPr>
    </w:p>
    <w:p w:rsidRDefault="009B5D1E" w:rsidP="009B5D1E" w:rsidR="009B5D1E" w:rsidRPr="009C07E8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B5D1E" w:rsidP="009B5D1E" w:rsidR="009B5D1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9B5D1E" w:rsidR="009B5D1E" w:rsidRPr="009C07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9B5D1E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и</w:t>
      </w:r>
      <w:r w:rsidR="00B21453">
        <w:rPr>
          <w:rFonts w:cs="Times New Roman" w:hAnsi="Times New Roman" w:ascii="Times New Roman"/>
          <w:sz w:val="28"/>
          <w:szCs w:val="28"/>
        </w:rPr>
        <w:t>нформационно</w:t>
      </w:r>
      <w:r>
        <w:rPr>
          <w:rFonts w:cs="Times New Roman" w:hAnsi="Times New Roman" w:ascii="Times New Roman"/>
          <w:sz w:val="28"/>
          <w:szCs w:val="28"/>
        </w:rPr>
        <w:t>го агентства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«Информационное а</w:t>
      </w:r>
      <w:r>
        <w:rPr>
          <w:rFonts w:cs="Times New Roman" w:hAnsi="Times New Roman" w:ascii="Times New Roman"/>
          <w:sz w:val="28"/>
          <w:szCs w:val="28"/>
        </w:rPr>
        <w:t>гентство "Таймырский телеграф"» (свидетельство о регистрации сер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ии </w:t>
      </w:r>
      <w:r w:rsidR="00B21453">
        <w:rPr>
          <w:rFonts w:cs="Times New Roman" w:hAnsi="Times New Roman" w:ascii="Times New Roman"/>
          <w:sz w:val="28"/>
          <w:szCs w:val="28"/>
        </w:rPr>
        <w:t>ИА</w:t>
      </w:r>
      <w:proofErr w:type="gramEnd"/>
      <w:r w:rsidR="00B21453">
        <w:rPr>
          <w:rFonts w:cs="Times New Roman" w:hAnsi="Times New Roman" w:ascii="Times New Roman"/>
          <w:sz w:val="28"/>
          <w:szCs w:val="28"/>
        </w:rPr>
        <w:t xml:space="preserve"> № ТУ 24 - 00439 от 30.08.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11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B5D1E" w:rsidR="009B5D1E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9B5D1E" w:rsidRPr="008977B7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="009B5D1E" w:rsidRPr="008977B7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="009B5D1E" w:rsidRPr="008977B7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9B5D1E" w:rsidRPr="008977B7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</w:t>
      </w:r>
      <w:r w:rsidR="009B5D1E" w:rsidRPr="008977B7">
        <w:rPr>
          <w:rFonts w:cs="Times New Roman" w:hAnsi="Times New Roman" w:ascii="Times New Roman"/>
          <w:sz w:val="28"/>
        </w:rPr>
        <w:t xml:space="preserve"> </w:t>
      </w:r>
      <w:r w:rsidR="009B5D1E">
        <w:rPr>
          <w:rFonts w:cs="Times New Roman" w:hAnsi="Times New Roman" w:ascii="Times New Roman"/>
          <w:sz w:val="28"/>
          <w:szCs w:val="28"/>
        </w:rPr>
        <w:t>информационного агентства «Информационное агентство "Таймырский телеграф"» (свидетельство о регистрации серии ИА № ТУ 24 - 00439</w:t>
      </w:r>
      <w:proofErr w:type="gramEnd"/>
      <w:r w:rsidR="009B5D1E">
        <w:rPr>
          <w:rFonts w:cs="Times New Roman" w:hAnsi="Times New Roman" w:ascii="Times New Roman"/>
          <w:sz w:val="28"/>
          <w:szCs w:val="28"/>
        </w:rPr>
        <w:t xml:space="preserve"> от 30.08.2011), </w:t>
      </w:r>
      <w:proofErr w:type="gramStart"/>
      <w:r w:rsidR="009B5D1E">
        <w:rPr>
          <w:rFonts w:cs="Times New Roman" w:hAnsi="Times New Roman" w:ascii="Times New Roman"/>
          <w:sz w:val="28"/>
          <w:szCs w:val="28"/>
        </w:rPr>
        <w:t>запла</w:t>
      </w:r>
      <w:r w:rsidR="009B5D1E">
        <w:rPr>
          <w:rFonts w:cs="Times New Roman" w:hAnsi="Times New Roman" w:ascii="Times New Roman"/>
          <w:sz w:val="28"/>
          <w:szCs w:val="28"/>
        </w:rPr>
        <w:t>нированное</w:t>
      </w:r>
      <w:proofErr w:type="gramEnd"/>
      <w:r w:rsidR="009B5D1E">
        <w:rPr>
          <w:rFonts w:cs="Times New Roman" w:hAnsi="Times New Roman" w:ascii="Times New Roman"/>
          <w:sz w:val="28"/>
          <w:szCs w:val="28"/>
        </w:rPr>
        <w:t xml:space="preserve"> на период с 22.02</w:t>
      </w:r>
      <w:r w:rsidR="009B5D1E" w:rsidRPr="00B64884">
        <w:rPr>
          <w:rFonts w:cs="Times New Roman" w:hAnsi="Times New Roman" w:ascii="Times New Roman"/>
          <w:sz w:val="28"/>
          <w:szCs w:val="28"/>
        </w:rPr>
        <w:t>.2023</w:t>
      </w:r>
      <w:r w:rsidR="009B5D1E">
        <w:rPr>
          <w:rFonts w:cs="Times New Roman" w:hAnsi="Times New Roman" w:ascii="Times New Roman"/>
          <w:sz w:val="28"/>
          <w:szCs w:val="28"/>
        </w:rPr>
        <w:t xml:space="preserve"> по 28.02</w:t>
      </w:r>
      <w:r w:rsidR="009B5D1E" w:rsidRPr="00B64884">
        <w:rPr>
          <w:rFonts w:cs="Times New Roman" w:hAnsi="Times New Roman" w:ascii="Times New Roman"/>
          <w:sz w:val="28"/>
          <w:szCs w:val="28"/>
        </w:rPr>
        <w:t>.2023</w:t>
      </w:r>
      <w:r w:rsidR="009B5D1E"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9B5D1E" w:rsidP="009B5D1E" w:rsidR="009B5D1E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30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 проведении плановых </w:t>
      </w:r>
      <w:r w:rsidRPr="000E1B09">
        <w:rPr>
          <w:rFonts w:hAnsi="Times New Roman" w:ascii="Times New Roman"/>
          <w:color w:val="auto"/>
          <w:sz w:val="28"/>
          <w:szCs w:val="28"/>
        </w:rPr>
        <w:lastRenderedPageBreak/>
        <w:t>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9B5D1E" w:rsidP="009B5D1E" w:rsidR="009B5D1E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3. </w:t>
      </w:r>
      <w:r w:rsidRPr="008977B7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9B5D1E" w:rsidP="009B5D1E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37CFA" w:rsidR="00366A2F" w:rsidRPr="009B5D1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B5D1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237CFA" w:rsidR="00366A2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B5D1E" w:rsidP="009B5D1E" w:rsidR="009B5D1E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9B5D1E" w:rsidP="009B5D1E" w:rsidR="009B5D1E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М.А. Черкасова</w:t>
      </w:r>
    </w:p>
    <w:p w:rsidRDefault="009B5D1E" w:rsidP="009B5D1E" w:rsidR="009B5D1E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9B5D1E" w:rsidP="009B5D1E" w:rsidR="009B5D1E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B5D1E" w:rsidP="009B5D1E" w:rsidR="009B5D1E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B5D1E" w:rsidP="009B5D1E" w:rsidR="009B5D1E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B5D1E" w:rsidP="009B5D1E" w:rsidR="009B5D1E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B5D1E" w:rsidP="009B5D1E" w:rsidR="009B5D1E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B5D1E" w:rsidP="009B5D1E" w:rsidR="009B5D1E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9B5D1E" w:rsidP="009B5D1E" w:rsidR="009B5D1E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B5D1E" w:rsidP="009B5D1E" w:rsidR="009B5D1E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B5D1E" w:rsidP="009B5D1E" w:rsidR="009B5D1E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9B5D1E" w:rsidP="009B5D1E" w:rsidR="009B5D1E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9B5D1E" w:rsidP="009B5D1E" w:rsidR="009B5D1E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9B5D1E" w:rsidP="00722EFD" w:rsidR="009B5D1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9B5D1E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37CFA" w:rsidP="00AE17C7" w:rsidR="00237CFA">
      <w:pPr>
        <w:spacing w:lineRule="auto" w:line="240" w:after="0"/>
      </w:pPr>
      <w:r>
        <w:separator/>
      </w:r>
    </w:p>
  </w:endnote>
  <w:endnote w:id="0" w:type="continuationSeparator">
    <w:p w:rsidRDefault="00237CFA" w:rsidP="00AE17C7" w:rsidR="00237CF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B5D1E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9B5D1E" w:rsidR="009B5D1E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B5D1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9B5D1E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9B5D1E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9B5D1E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9B5D1E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9B5D1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9B5D1E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9B5D1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9B5D1E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37CFA" w:rsidP="00AE17C7" w:rsidR="00237CFA">
      <w:pPr>
        <w:spacing w:lineRule="auto" w:line="240" w:after="0"/>
      </w:pPr>
      <w:r>
        <w:separator/>
      </w:r>
    </w:p>
  </w:footnote>
  <w:footnote w:id="0" w:type="continuationSeparator">
    <w:p w:rsidRDefault="00237CFA" w:rsidP="00AE17C7" w:rsidR="00237CF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B5D1E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4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7CFA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66A2F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5D1E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076FE" w:rsidP="009076F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076FE" w:rsidP="009076F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17F03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76FE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76F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076F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076F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76F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076F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076F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EB95B4-A843-4FB8-B67F-373D265401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315</properties:Words>
  <properties:Characters>1796</properties:Characters>
  <properties:Lines>14</properties:Lines>
  <properties:Paragraphs>4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2023-02-07T02:02:00Z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