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5E" w:rsidRPr="008E335E" w:rsidRDefault="008E335E" w:rsidP="008E3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Обобщение результатов проведенных контрольно-надзорных мероприятий в сфере персональных данных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2018 года</w:t>
      </w:r>
    </w:p>
    <w:p w:rsidR="008E335E" w:rsidRPr="008E335E" w:rsidRDefault="008E335E" w:rsidP="008E335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. Статистика количества проведенных контрольно- надзорных мероприятий и наиболее часто встречающиеся нарушения обязательных требований</w:t>
      </w:r>
    </w:p>
    <w:p w:rsidR="008E335E" w:rsidRPr="008E335E" w:rsidRDefault="008E335E" w:rsidP="008E335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контрольно-надзорной деятельности проводится на основании планов деятельности Енисейского управления Роскомнадзора, планов проверок юридических лиц и индивидуальных предпринимателей, а также органов местного самоуправления.</w:t>
      </w:r>
    </w:p>
    <w:p w:rsidR="004420C1" w:rsidRDefault="008E335E" w:rsidP="008E33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 Енисейским управлением Роскомнадзора (далее - Управление)  по направлению деятельности</w:t>
      </w:r>
      <w:r w:rsidRPr="008E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контроль (надзора) за соответствием обработки персональных данных требованиям законодательства Российской  Федерации в области персональных данных </w:t>
      </w:r>
      <w:r w:rsidR="00A8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запланировано к проведению 10 проверок,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A8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юридических лиц</w:t>
      </w:r>
      <w:r w:rsidR="00A86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 проверка отменена, в связи с ликвидацией юридического лица, одна проверка</w:t>
      </w:r>
      <w:r w:rsidR="0044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проведена, в связи с </w:t>
      </w:r>
      <w:r w:rsidR="004420C1" w:rsidRPr="004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4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20C1" w:rsidRPr="0044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надзора по месту фактического осуществления деятельности</w:t>
      </w:r>
      <w:r w:rsidR="004420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FE2" w:rsidRPr="008E335E" w:rsidRDefault="005D2FE2" w:rsidP="004420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 индивидуальных предпринимателей, а также органов местного самоуправления в указанном периоде не были запланированы.</w:t>
      </w:r>
    </w:p>
    <w:p w:rsidR="004420C1" w:rsidRDefault="004420C1" w:rsidP="004420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</w:t>
      </w:r>
      <w:r w:rsidR="0079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5 нарушений, выдано 3 предписания.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D1D" w:rsidRDefault="004420C1" w:rsidP="00AA6D1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</w:t>
      </w:r>
      <w:proofErr w:type="gramStart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нарушений,  выявленных</w:t>
      </w:r>
      <w:proofErr w:type="gramEnd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мероприятий по </w:t>
      </w:r>
      <w:r w:rsidRPr="008E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контролю (надзору) во взаимодействии с проверяемым лицом в установленной сфере деятельности, 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отчётном периоде</w:t>
      </w:r>
      <w:r w:rsidR="00AA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продолжают оставаться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нарушения, связанные  с  несвоевременной подачей уведомления либо информационных писем о внесении изменений в сведения в Реестре операторов, осуществляющих обработку персональных данных. </w:t>
      </w:r>
    </w:p>
    <w:p w:rsidR="004420C1" w:rsidRPr="008E335E" w:rsidRDefault="004420C1" w:rsidP="00AA6D1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6D1D"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основная масса нарушений связана с невыполнением</w:t>
      </w:r>
      <w:r w:rsidR="00AA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</w:t>
      </w:r>
      <w:r w:rsidR="00AA6D1D"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27.07.2006 № 152-ФЗ «О персональных данных»</w:t>
      </w:r>
      <w:r w:rsidR="00AA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</w:t>
      </w:r>
      <w:r w:rsidR="00AA6D1D"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едует сделать вывод, что существенная угроза охраняемым общественным отношениям заключается не в наступлении каких-либо материальных последствий правонарушения, а в пренебрежительном отношении операторов к исполнению публично-правовых обязанностей</w:t>
      </w:r>
      <w:r w:rsidR="00AA6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35E" w:rsidRDefault="008E335E" w:rsidP="008E33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втором квартале текущего года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по направлению деятельности</w:t>
      </w:r>
      <w:r w:rsidRPr="008E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контроль (надзора) за соответствием обработки персональных данных требованиям законодательства Российской  Федерации в области персональных данных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проводились.</w:t>
      </w:r>
    </w:p>
    <w:p w:rsidR="0086175C" w:rsidRDefault="008E335E" w:rsidP="008617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Управлением</w:t>
      </w:r>
      <w:r w:rsidR="004420C1" w:rsidRP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2 квартале 2018 года </w:t>
      </w:r>
      <w:r w:rsidRP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14 мероприятий систематического наблюдения</w:t>
      </w:r>
      <w:r w:rsidRPr="0086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персональных данных.</w:t>
      </w:r>
      <w:r w:rsidR="00792493" w:rsidRP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1 нарушение</w:t>
      </w:r>
      <w:r w:rsidR="0086175C" w:rsidRP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осуществлении мониторинга в области персональных данных в сети Интернет. Нарушение  допущено оператором, являющимися  государственным органом власти на территории Республика Хакасия, и</w:t>
      </w:r>
      <w:r w:rsid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касалось неисполнения обязанности  опубликовать в соответствующей информационно-телекоммуникационной сети документа, определяющего  политику госоргана  в отношении обработки персональных данных, и сведениях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 </w:t>
      </w:r>
    </w:p>
    <w:p w:rsidR="005F42F4" w:rsidRPr="005F42F4" w:rsidRDefault="0086175C" w:rsidP="005F42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профилактической меры Управлением направлено разъяснительное письмо</w:t>
      </w:r>
      <w:r w:rsidR="005F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45</w:t>
      </w:r>
      <w:r w:rsidR="005F42F4" w:rsidRPr="005F42F4">
        <w:t xml:space="preserve"> </w:t>
      </w:r>
      <w:r w:rsidR="005F42F4" w:rsidRPr="005F42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органов Красноярского края</w:t>
      </w:r>
      <w:r w:rsidR="005F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неукоснительном соблюдении </w:t>
      </w:r>
      <w:r w:rsidR="005F42F4" w:rsidRPr="005F42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5F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</w:t>
      </w:r>
      <w:r w:rsidR="005F42F4" w:rsidRPr="005F42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5F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5F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</w:t>
      </w:r>
      <w:r w:rsidR="005F42F4" w:rsidRPr="005F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2F4" w:rsidRPr="005F42F4">
        <w:rPr>
          <w:rFonts w:ascii="Times New Roman" w:eastAsia="Times New Roman" w:hAnsi="Times New Roman" w:cs="Times New Roman"/>
          <w:sz w:val="28"/>
          <w:szCs w:val="26"/>
          <w:lang w:eastAsia="ru-RU"/>
        </w:rPr>
        <w:t>п</w:t>
      </w:r>
      <w:r w:rsidR="005F42F4" w:rsidRPr="005F42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proofErr w:type="gramEnd"/>
      <w:r w:rsidR="005F42F4" w:rsidRPr="005F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РФ </w:t>
      </w:r>
      <w:r w:rsidR="005F42F4" w:rsidRPr="005F42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21.03.2012 № 211</w:t>
      </w:r>
      <w:r w:rsidR="005F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20C1" w:rsidRPr="008E335E" w:rsidRDefault="004420C1" w:rsidP="004420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Енисейским управлением Роскомнадзора при исполнении полномочий в сфере персональных данных  нарушений не выявлено. </w:t>
      </w:r>
    </w:p>
    <w:p w:rsidR="008E335E" w:rsidRPr="008E335E" w:rsidRDefault="008E335E" w:rsidP="008E335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Привлечение к административной ответственности</w:t>
      </w:r>
    </w:p>
    <w:p w:rsidR="008E335E" w:rsidRDefault="008E335E" w:rsidP="008E335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42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2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2018 года  к административной ответственности по результатам проверок юридические  и должностные лица не привлекались.</w:t>
      </w:r>
    </w:p>
    <w:p w:rsidR="0086175C" w:rsidRPr="008E335E" w:rsidRDefault="0010427F" w:rsidP="008E335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19.7 КоАП РФ составлено 17 протоколов об административных правонарушениях, все материалы направлены на рассмотрение мировым судьям.</w:t>
      </w:r>
      <w:r w:rsid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случаи возбуждения административного производства связаны с не предоставлением операторами необходимой информации Управлению по его запросу. Как правило, это запросы о предоставлении уведомления либо иной информации в рамках ч.2 ст.22 </w:t>
      </w:r>
      <w:r w:rsidR="0086175C"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27.07.2006 № 152-ФЗ «О персональных данных»</w:t>
      </w:r>
      <w:r w:rsid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рассматриваемых случаев возбуждения административных производств, показал, что после получения вызова на составление протокола оператор, в большинстве случаев, подает в Управление Уведомление об обработке персональных данных.</w:t>
      </w:r>
    </w:p>
    <w:p w:rsidR="008E335E" w:rsidRPr="008E335E" w:rsidRDefault="008E335E" w:rsidP="008E335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Рекомендации  в отношении мер, которые должны приниматься объектами надзора в целях недопущения таких нарушений</w:t>
      </w:r>
    </w:p>
    <w:p w:rsidR="008E335E" w:rsidRPr="008E335E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недопущения нарушений обязательных требований законодательства </w:t>
      </w:r>
      <w:proofErr w:type="gramStart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</w:t>
      </w:r>
      <w:proofErr w:type="gramEnd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персональных данных Управление операторам, осуществляющим обработку персональных данных  ознакомиться с подготовленными </w:t>
      </w:r>
      <w:hyperlink r:id="rId5" w:history="1">
        <w:r w:rsidRPr="008E335E">
          <w:rPr>
            <w:rFonts w:ascii="Times New Roman" w:eastAsia="Times New Roman" w:hAnsi="Times New Roman" w:cs="Times New Roman"/>
            <w:b/>
            <w:iCs/>
            <w:sz w:val="28"/>
            <w:szCs w:val="28"/>
            <w:lang w:eastAsia="ru-RU"/>
          </w:rPr>
          <w:t>Рекомендациями</w:t>
        </w:r>
      </w:hyperlink>
      <w:r w:rsidRPr="008E33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35E" w:rsidRPr="008E335E" w:rsidRDefault="008E335E" w:rsidP="008E335E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 Рекомендации по вопросам представления в уполномоченный орган уведомления об обработке персональных данных, содержащего неполные и (или) недостоверные сведения (нарушение требований части 3 статьи 22 Федерального закона 27.07.2006 № 152-ФЗ «О персональных данных»»).</w:t>
      </w:r>
    </w:p>
    <w:p w:rsidR="008E335E" w:rsidRPr="008E335E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за исключением случаев, предусмотренных частью 2 статьи . 22 Федерального закона 27.07.2006 № 152-ФЗ «О персональных данных»». Уведомление, предусмотренное частью 1 указанной  статьи, направляется в виде документа на бумажном носителе или в форме электронного документа и подписывается уполномоченным лицом. </w:t>
      </w:r>
    </w:p>
    <w:p w:rsidR="008E335E" w:rsidRPr="008E335E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сведений, указанных в части 3 </w:t>
      </w:r>
      <w:proofErr w:type="gramStart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.</w:t>
      </w:r>
      <w:proofErr w:type="gramEnd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Федерального закона 27.07.2006 № 152-ФЗ «О персональных данных»,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данных.</w:t>
      </w:r>
    </w:p>
    <w:p w:rsidR="008E335E" w:rsidRPr="008E335E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разъяснения порядка направления операторами, осуществляющими обработку персональных данных, сведений об обработке (намерении осуществлять обработку) персональных данных, об изменении ранее представленных сведений, о прекращении обработки персональных </w:t>
      </w:r>
      <w:proofErr w:type="gramStart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 подготовлены</w:t>
      </w:r>
      <w:proofErr w:type="gramEnd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 (утв. Приказом Роскомнадзора от 30.05.2017 N 94) . </w:t>
      </w:r>
      <w:proofErr w:type="gramStart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 на</w:t>
      </w:r>
      <w:proofErr w:type="gramEnd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Енисейского управления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 Деятельность управления&gt;Персональные данные &gt; Рекомендации по составлению документа, определяющего политику оператора в отношении обработки персональных данных в порядке, установленном Федеральным законом от 27.07.2006 года № 152-ФЗ «О персональных данных»&gt;)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8E335E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https://24.rkn.gov.ru/directions/p5987/p22406</w:t>
        </w:r>
      </w:hyperlink>
    </w:p>
    <w:p w:rsidR="008E335E" w:rsidRPr="008E335E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Портале персональных данных, (www.pd.rkn.gov.ru) (Главная страница &gt; Реестр операторов&gt; Документы) размещены примеры  заполнения: информационного письма,  уведомления, а также заявления о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внесении в реестр операторов сведений о прекращении оператором обработки персональных данных и  заявления о предоставлении выписки из реестра операторов.</w:t>
      </w:r>
    </w:p>
    <w:p w:rsidR="008E335E" w:rsidRPr="008E335E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формы доступны для заполнения на сайте Енисейского управления Роскомнадзора (</w:t>
      </w:r>
      <w:hyperlink r:id="rId7" w:history="1">
        <w:r w:rsidRPr="008E3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www.24.rkn.gov.ru</w:t>
        </w:r>
      </w:hyperlink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«Электронные формы заявлений».</w:t>
      </w:r>
    </w:p>
    <w:p w:rsidR="008E335E" w:rsidRPr="008E335E" w:rsidRDefault="008E335E" w:rsidP="008E335E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3.2.Рекомендации по вопросам не опубликования оператором документов, определяющих политику в отношении обработки персональных данных, и сведений о реализуемых требованиях к защите персональных данных, а также необеспечение возможности доступа к указанному документу с использованием средств соответствующей информационно-телекоммуникационной сети (нарушение требований части 2 статьи 18.1 Федерального закона 27.07.2006 № 152-ФЗ «О персональных данных»»).</w:t>
      </w:r>
    </w:p>
    <w:p w:rsidR="008E335E" w:rsidRPr="008E335E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8E335E" w:rsidRPr="008E335E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 июля 2006 года № 152-ФЗ «О персональных данных» размещены 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 Персональные данные &gt; Рекомендации по составлению политики обработки персональных данных&gt;)</w:t>
      </w:r>
    </w:p>
    <w:p w:rsidR="008E335E" w:rsidRPr="008E335E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https://rkn.gov.ru/personal-data/p908/</w:t>
      </w:r>
    </w:p>
    <w:p w:rsidR="008E335E" w:rsidRPr="008E335E" w:rsidRDefault="008E335E" w:rsidP="008E335E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3.3. Рекомендации по вопросам обработки персональных данных, осуществляемой с нарушением обязательных требований, предъявляемых  законодательством  Российской Федерации в области персональных данных к осуществлению деятельности операторов </w:t>
      </w:r>
    </w:p>
    <w:p w:rsidR="008E335E" w:rsidRPr="008E335E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 ч.1 ст.6 Федерального закона  обработка персональных данных субъектов персональных данных должна осуществляться с соблюдением принципов и правил, предусмотренных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Федеральным законом. Пунктами 1-11 ч. 1 ст. 6 Федерального закона определены случаи, когда допускается обработка персональных данных. </w:t>
      </w:r>
    </w:p>
    <w:p w:rsidR="008E335E" w:rsidRPr="008E335E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устанавливающих обязательные требования к осуществлению деятельности юридических лиц и индивидуальных предпринимателей за соответствием обработки персональных данных требованием законодательства Российской Федерации в области персональных данных доступен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 Профилактика нарушений обязательных требований&gt; Перечень нормативных правовых актов, устанавливающих обязательные требования к осуществлению деятельности юридических лиц и индивидуальных предпринимателей за соответствием обработки персональных данных требованием законодательства Российской Федерации в области персональных данных&gt;)</w:t>
      </w:r>
    </w:p>
    <w:p w:rsidR="008E335E" w:rsidRPr="008E335E" w:rsidRDefault="00375F10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8E335E" w:rsidRPr="008E3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https://rkn.gov.ru/p582/p585/p863/</w:t>
        </w:r>
      </w:hyperlink>
    </w:p>
    <w:p w:rsidR="008E335E" w:rsidRPr="008E335E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Рекомендации при  проведении мероприятий контроля (надзора) за соответствием обработки персональных данных требованиям законодательства Российской  Федерации в области персональных данных </w:t>
      </w:r>
    </w:p>
    <w:p w:rsidR="008E335E" w:rsidRPr="008E335E" w:rsidRDefault="008E335E" w:rsidP="008E335E">
      <w:pPr>
        <w:tabs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и проведении мероприятий следует руководствоваться перечнем нормативных правовых актов, непосредственно регулирующих проведение проверок. Перечень доступен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 Профилактика нарушений обязательных требований&gt; Перечень в сфере защиты прав субъектов персональных данных&gt; Перечень нормативных правовых актов, непосредственно регулирующих проведение проверок)</w:t>
      </w:r>
    </w:p>
    <w:p w:rsidR="008E335E" w:rsidRPr="008E335E" w:rsidRDefault="008E335E" w:rsidP="008E335E">
      <w:pPr>
        <w:tabs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Calibri" w:hAnsi="Times New Roman" w:cs="Times New Roman"/>
          <w:sz w:val="28"/>
          <w:szCs w:val="28"/>
          <w:lang w:eastAsia="ru-RU"/>
        </w:rPr>
        <w:t>https://rkn.gov.ru/p582/p585/p862/</w:t>
      </w:r>
    </w:p>
    <w:p w:rsidR="008E335E" w:rsidRPr="008E335E" w:rsidRDefault="008E335E" w:rsidP="008E335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правовой </w:t>
      </w:r>
      <w:proofErr w:type="gramStart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  Роскомнадзор</w:t>
      </w:r>
      <w:proofErr w:type="gramEnd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 открыл на Портале персональных данных </w:t>
      </w:r>
      <w:r w:rsidR="0010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работать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«Задай тему </w:t>
      </w:r>
      <w:proofErr w:type="spellStart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Роскомнадзору</w:t>
      </w:r>
      <w:proofErr w:type="spellEnd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9" w:history="1">
        <w:r w:rsidRPr="008E3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https://pd.rkn.gov.ru/poll/</w:t>
        </w:r>
      </w:hyperlink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35E" w:rsidRPr="008E335E" w:rsidRDefault="008E335E" w:rsidP="008E335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335E" w:rsidRPr="008E335E" w:rsidRDefault="008E335E" w:rsidP="008E33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0176" w:rsidRDefault="00630176"/>
    <w:sectPr w:rsidR="0063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5E"/>
    <w:rsid w:val="0010427F"/>
    <w:rsid w:val="0012275E"/>
    <w:rsid w:val="00375F10"/>
    <w:rsid w:val="003B3C17"/>
    <w:rsid w:val="004420C1"/>
    <w:rsid w:val="005D2FE2"/>
    <w:rsid w:val="005F42F4"/>
    <w:rsid w:val="00630176"/>
    <w:rsid w:val="00792493"/>
    <w:rsid w:val="0086175C"/>
    <w:rsid w:val="008E335E"/>
    <w:rsid w:val="00A8600B"/>
    <w:rsid w:val="00AA6D1D"/>
    <w:rsid w:val="00F1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80979-81EE-49EA-A23E-FBB7D67E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n.gov.ru/p582/p585/p8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4.rkn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24.rkn.gov.ru/directions/p5987/p224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24.rkn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d.rkn.gov.ru/p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BAB6-D711-4FFF-B7E0-CF978C27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Kostynyuk</dc:creator>
  <cp:lastModifiedBy>Hlebnikov</cp:lastModifiedBy>
  <cp:revision>2</cp:revision>
  <dcterms:created xsi:type="dcterms:W3CDTF">2018-07-02T00:48:00Z</dcterms:created>
  <dcterms:modified xsi:type="dcterms:W3CDTF">2018-07-02T00:48:00Z</dcterms:modified>
</cp:coreProperties>
</file>