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08" w:rsidRPr="006B4D11" w:rsidRDefault="00884608" w:rsidP="00884608">
      <w:pPr>
        <w:ind w:firstLine="709"/>
        <w:jc w:val="both"/>
      </w:pPr>
      <w:r>
        <w:rPr>
          <w:sz w:val="28"/>
          <w:szCs w:val="28"/>
        </w:rPr>
        <w:t>З</w:t>
      </w:r>
      <w:r w:rsidRPr="006B4D11">
        <w:rPr>
          <w:sz w:val="28"/>
          <w:szCs w:val="28"/>
        </w:rPr>
        <w:t>а 3 квартал 2023 в Управление поступило 901 обращение граждан. Из общего количества поступивших обращений: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- 411 обращений граждан по вопросам административного характера;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- 248 обращений по вопросам в сфере персональных данных;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- 225 обращений по вопросам в сфере связи (Интернет и информационные технологии – 56, связь – 169);</w:t>
      </w:r>
    </w:p>
    <w:p w:rsidR="00884608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- 17 обращений по вопросам в сфере средств массовых коммуникаций.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Тематики обращений, поступивших в 3 квартале 2023, распределились следующим образом:</w:t>
      </w: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45,61% обращений относятся к вопросам административного характера;</w:t>
      </w: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27,52% обращений относится к сфере персональных данных;</w:t>
      </w: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24,97% обращений относятся к сфере связи;</w:t>
      </w:r>
    </w:p>
    <w:p w:rsidR="00884608" w:rsidRDefault="00884608" w:rsidP="00884608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1,9% обращений относятся к сфере массовых коммуникаций.</w:t>
      </w: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 xml:space="preserve"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</w:t>
      </w:r>
      <w:proofErr w:type="spellStart"/>
      <w:r w:rsidRPr="006B4D11">
        <w:rPr>
          <w:sz w:val="28"/>
          <w:szCs w:val="28"/>
        </w:rPr>
        <w:t>Роспотребнадзора</w:t>
      </w:r>
      <w:proofErr w:type="spellEnd"/>
      <w:r w:rsidRPr="006B4D11">
        <w:rPr>
          <w:sz w:val="28"/>
          <w:szCs w:val="28"/>
        </w:rPr>
        <w:t xml:space="preserve"> и другие территориальные органы федеральных органов исполнительной власти.</w:t>
      </w: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 xml:space="preserve">На втором месте обращения граждан по вопросам защиты персональных данных, в частности на действия кредитных организаций, </w:t>
      </w:r>
      <w:proofErr w:type="spellStart"/>
      <w:r w:rsidRPr="006B4D11">
        <w:rPr>
          <w:sz w:val="28"/>
          <w:szCs w:val="28"/>
        </w:rPr>
        <w:t>коллекторских</w:t>
      </w:r>
      <w:proofErr w:type="spellEnd"/>
      <w:r w:rsidRPr="006B4D11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884608" w:rsidRDefault="00884608" w:rsidP="00884608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На третьем –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</w:p>
    <w:p w:rsidR="00884608" w:rsidRPr="006B4D11" w:rsidRDefault="00884608" w:rsidP="00884608">
      <w:pPr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 xml:space="preserve">Из общего количества обращений за 3 квартал 2023 наибольшее количество писем поступило в форме электронных обращений с официального сайта Роскомнадзора - 602 обращения, почтовой связью - 113 обращений, с помощью платформы обратной связи - 4 обращения, по системе электронного документооборота Роскомнадзора - 57 обращений, по электронной почте - 109 обращений, устное обращение – 1. Нарочным способом было принято 15 обращений. 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В отчетном периоде рассмотрено 749 обращений граждан. По результатам рассмотрения обращений граждан в Управлении вынесены следующие решения: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lastRenderedPageBreak/>
        <w:t>-</w:t>
      </w:r>
      <w:r w:rsidRPr="006B4D11">
        <w:rPr>
          <w:sz w:val="28"/>
          <w:szCs w:val="28"/>
        </w:rPr>
        <w:tab/>
        <w:t xml:space="preserve">Поддержано - заявление или жалоба </w:t>
      </w:r>
      <w:proofErr w:type="gramStart"/>
      <w:r w:rsidRPr="006B4D11">
        <w:rPr>
          <w:sz w:val="28"/>
          <w:szCs w:val="28"/>
        </w:rPr>
        <w:t>признаны</w:t>
      </w:r>
      <w:proofErr w:type="gramEnd"/>
      <w:r w:rsidRPr="006B4D11">
        <w:rPr>
          <w:sz w:val="28"/>
          <w:szCs w:val="28"/>
        </w:rPr>
        <w:t xml:space="preserve"> обоснованными и подлежащими удовлетворению - 7;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</w:t>
      </w:r>
      <w:r w:rsidRPr="006B4D11">
        <w:rPr>
          <w:sz w:val="28"/>
          <w:szCs w:val="28"/>
        </w:rPr>
        <w:tab/>
        <w:t xml:space="preserve">Не поддержано - заявление или жалоба </w:t>
      </w:r>
      <w:proofErr w:type="gramStart"/>
      <w:r w:rsidRPr="006B4D11">
        <w:rPr>
          <w:sz w:val="28"/>
          <w:szCs w:val="28"/>
        </w:rPr>
        <w:t>признаны</w:t>
      </w:r>
      <w:proofErr w:type="gramEnd"/>
      <w:r w:rsidRPr="006B4D11">
        <w:rPr>
          <w:sz w:val="28"/>
          <w:szCs w:val="28"/>
        </w:rPr>
        <w:t xml:space="preserve"> необоснованными и не подлежащими удовлетворению – 63;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</w:t>
      </w:r>
      <w:r w:rsidRPr="006B4D11">
        <w:rPr>
          <w:sz w:val="28"/>
          <w:szCs w:val="28"/>
        </w:rPr>
        <w:tab/>
        <w:t xml:space="preserve">Разъяснено – по результатам рассмотрения  предложения, заявления или жалобы заявитель проинформирован о порядке их реализации или удовлетворения - 262; 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</w:t>
      </w:r>
      <w:r w:rsidRPr="006B4D11">
        <w:rPr>
          <w:sz w:val="28"/>
          <w:szCs w:val="28"/>
        </w:rPr>
        <w:tab/>
        <w:t>Переслано по принадлежности в иные государственные организации –388;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</w:t>
      </w:r>
      <w:r w:rsidRPr="006B4D11">
        <w:rPr>
          <w:sz w:val="28"/>
          <w:szCs w:val="28"/>
        </w:rPr>
        <w:tab/>
        <w:t>Направлено в территориальные органы Роскомнадзора –15;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</w:t>
      </w:r>
      <w:r w:rsidRPr="006B4D11">
        <w:rPr>
          <w:sz w:val="28"/>
          <w:szCs w:val="28"/>
        </w:rPr>
        <w:tab/>
        <w:t>Направлено в центральный аппарат Роскомнадзора – 13;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-</w:t>
      </w:r>
      <w:r w:rsidRPr="006B4D11">
        <w:rPr>
          <w:sz w:val="28"/>
          <w:szCs w:val="28"/>
        </w:rPr>
        <w:tab/>
        <w:t>Обращение отозвано гражданином – 1;</w:t>
      </w:r>
    </w:p>
    <w:p w:rsidR="00884608" w:rsidRPr="006B4D11" w:rsidRDefault="00884608" w:rsidP="00884608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6B4D11">
        <w:rPr>
          <w:sz w:val="28"/>
          <w:szCs w:val="28"/>
        </w:rPr>
        <w:t>Количество обращений граждан на стадии рассмотрения за 3 квартал 2023  – 152.</w:t>
      </w:r>
    </w:p>
    <w:p w:rsidR="00C41ABF" w:rsidRDefault="00C41ABF"/>
    <w:sectPr w:rsidR="00C41ABF" w:rsidSect="00C4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608"/>
    <w:rsid w:val="00884608"/>
    <w:rsid w:val="00C4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2023-10-06T03:49:00Z</dcterms:created>
  <dcterms:modified xsi:type="dcterms:W3CDTF">2023-10-06T03:52:00Z</dcterms:modified>
</cp:coreProperties>
</file>