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C1" w:rsidRPr="000E22D8" w:rsidRDefault="007C6975" w:rsidP="000B0CC1">
      <w:pPr>
        <w:ind w:firstLine="567"/>
        <w:jc w:val="both"/>
      </w:pPr>
      <w:bookmarkStart w:id="0" w:name="_GoBack"/>
      <w:bookmarkEnd w:id="0"/>
      <w:r>
        <w:rPr>
          <w:sz w:val="28"/>
          <w:szCs w:val="28"/>
        </w:rPr>
        <w:t xml:space="preserve">Всего в </w:t>
      </w:r>
      <w:r w:rsidR="000B0CC1" w:rsidRPr="000E22D8">
        <w:rPr>
          <w:sz w:val="28"/>
          <w:szCs w:val="28"/>
        </w:rPr>
        <w:t xml:space="preserve">Управление за 4 квартал 2018 года </w:t>
      </w:r>
      <w:r>
        <w:rPr>
          <w:sz w:val="28"/>
          <w:szCs w:val="28"/>
        </w:rPr>
        <w:t xml:space="preserve">поступило </w:t>
      </w:r>
      <w:r w:rsidRPr="000E22D8">
        <w:rPr>
          <w:lang w:eastAsia="en-US"/>
        </w:rPr>
        <w:t>556</w:t>
      </w:r>
      <w:r>
        <w:rPr>
          <w:lang w:eastAsia="en-US"/>
        </w:rPr>
        <w:t xml:space="preserve"> </w:t>
      </w:r>
      <w:r w:rsidR="000B0CC1" w:rsidRPr="000E22D8">
        <w:rPr>
          <w:sz w:val="28"/>
          <w:szCs w:val="28"/>
        </w:rPr>
        <w:t>обращений:</w:t>
      </w:r>
    </w:p>
    <w:p w:rsidR="000B0CC1" w:rsidRPr="000E22D8" w:rsidRDefault="000B0CC1" w:rsidP="000B0CC1">
      <w:pPr>
        <w:ind w:firstLine="567"/>
        <w:jc w:val="both"/>
      </w:pPr>
      <w:r w:rsidRPr="000E22D8">
        <w:rPr>
          <w:sz w:val="28"/>
          <w:szCs w:val="28"/>
        </w:rPr>
        <w:t>357 обращений по вопросам в сфере связи;</w:t>
      </w:r>
    </w:p>
    <w:p w:rsidR="000B0CC1" w:rsidRPr="000E22D8" w:rsidRDefault="000B0CC1" w:rsidP="000B0CC1">
      <w:pPr>
        <w:ind w:firstLine="567"/>
        <w:jc w:val="both"/>
      </w:pPr>
      <w:r w:rsidRPr="000E22D8">
        <w:rPr>
          <w:sz w:val="28"/>
          <w:szCs w:val="28"/>
        </w:rPr>
        <w:t>157 обращений по вопросам в сфере персональных данных;</w:t>
      </w:r>
    </w:p>
    <w:p w:rsidR="000B0CC1" w:rsidRPr="000E22D8" w:rsidRDefault="000B0CC1" w:rsidP="000B0CC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29 обращений граждан по вопросам административного характера;</w:t>
      </w:r>
    </w:p>
    <w:p w:rsidR="000B0CC1" w:rsidRPr="000E22D8" w:rsidRDefault="000B0CC1" w:rsidP="000B0CC1">
      <w:pPr>
        <w:ind w:firstLine="567"/>
        <w:jc w:val="both"/>
      </w:pPr>
      <w:r w:rsidRPr="000E22D8">
        <w:rPr>
          <w:sz w:val="28"/>
          <w:szCs w:val="28"/>
        </w:rPr>
        <w:t>13 обращений по вопросам в сфере средств массовых коммуникаций.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  <w:highlight w:val="yellow"/>
        </w:rPr>
      </w:pP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Сравнительный анализ поступивших за отчетный период в Управление обращений граждан показывает, что: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-64,21  %  обращений относятся к сфере связи;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-28,24 %   обращений относится к сфере персональных данных;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-5,22 %  обращений относятся к вопросам административного характера;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-2,33  %  обращений относятся к сфере массовых коммуникаций.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На первом месте среди  количества жалоб, с которыми обращаются граждане в своих заявлениях, находятся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 xml:space="preserve">На втором месте вопросы защиты персональных данных, в частности на действия кредитных организаций, </w:t>
      </w:r>
      <w:proofErr w:type="spellStart"/>
      <w:r w:rsidRPr="000E22D8">
        <w:rPr>
          <w:sz w:val="28"/>
          <w:szCs w:val="28"/>
        </w:rPr>
        <w:t>коллекторских</w:t>
      </w:r>
      <w:proofErr w:type="spellEnd"/>
      <w:r w:rsidRPr="000E22D8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Из общего количества обращений за 4 квартал 2018 года наибольшее количество писем поступило в форме электронных обращений с официального сайта Роскомнадзора – 368 обращений, почтовой связью – 106, по электронной почте 20 обращений и по системе электронного документооборота Роскомнадзора – 33. Нарочным способом было принято 29 обращений.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  <w:highlight w:val="yellow"/>
        </w:rPr>
      </w:pPr>
      <w:r w:rsidRPr="000E22D8">
        <w:rPr>
          <w:sz w:val="28"/>
          <w:szCs w:val="28"/>
          <w:highlight w:val="yellow"/>
        </w:rPr>
        <w:t xml:space="preserve"> 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рассмотрено</w:t>
      </w:r>
      <w:r w:rsidRPr="000E22D8">
        <w:rPr>
          <w:sz w:val="28"/>
          <w:szCs w:val="28"/>
        </w:rPr>
        <w:t xml:space="preserve"> 510 обращений граждан. По результатам рассмотрения обращений граждан в Управлении вынесены следующие решения: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-Поддержано - заявление или жалоба признаны обоснованными и подлежащими удовлетворению - 1;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 xml:space="preserve">-Разъяснено – по результатам рассмотрения  предложения, заявления или жалобы заявитель проинформирован о порядке их реализации или удовлетворения - 305; 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-Переслано по принадлежности в иные государственные организации – 179;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-Направлены в территориальные органы Роскомнадзора – 2;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-Направлено в центральный аппарат Роскомнадзора – 11;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-Принято к сведению – 1;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-Переписка прекращена – 1;</w:t>
      </w:r>
    </w:p>
    <w:p w:rsidR="000B0CC1" w:rsidRPr="000E22D8" w:rsidRDefault="000B0CC1" w:rsidP="000B0CC1">
      <w:pPr>
        <w:ind w:firstLine="567"/>
        <w:jc w:val="both"/>
        <w:rPr>
          <w:sz w:val="28"/>
          <w:szCs w:val="28"/>
        </w:rPr>
      </w:pPr>
      <w:r w:rsidRPr="000E22D8">
        <w:rPr>
          <w:sz w:val="28"/>
          <w:szCs w:val="28"/>
        </w:rPr>
        <w:t>10 обращений отозвано гражданами.</w:t>
      </w:r>
    </w:p>
    <w:p w:rsidR="00061D95" w:rsidRDefault="000B0CC1" w:rsidP="007C6975">
      <w:pPr>
        <w:ind w:firstLine="567"/>
        <w:jc w:val="both"/>
      </w:pPr>
      <w:r w:rsidRPr="000E22D8">
        <w:rPr>
          <w:sz w:val="28"/>
          <w:szCs w:val="28"/>
        </w:rPr>
        <w:t>Количество обращений граждан на стадии рассмотрения за 4 квартал 2018 года  – 46.</w:t>
      </w:r>
    </w:p>
    <w:sectPr w:rsidR="00061D95" w:rsidSect="007C69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0CC1"/>
    <w:rsid w:val="000B0CC1"/>
    <w:rsid w:val="00101D2F"/>
    <w:rsid w:val="002D6DDF"/>
    <w:rsid w:val="0071208C"/>
    <w:rsid w:val="007C6975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50B9-217D-4B1B-87D8-3BD77C8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Hlebnikov</cp:lastModifiedBy>
  <cp:revision>2</cp:revision>
  <dcterms:created xsi:type="dcterms:W3CDTF">2019-01-15T05:13:00Z</dcterms:created>
  <dcterms:modified xsi:type="dcterms:W3CDTF">2019-01-15T05:13:00Z</dcterms:modified>
</cp:coreProperties>
</file>